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7A8AD4C2" w:rsidR="003E1721" w:rsidRPr="00AF413B" w:rsidRDefault="00AF413B" w:rsidP="00A027BA">
      <w:pPr>
        <w:pStyle w:val="Heading1"/>
        <w:rPr>
          <w:color w:val="7030A0"/>
          <w:lang w:val="sv-SE"/>
        </w:rPr>
      </w:pPr>
      <w:r w:rsidRPr="00AF413B">
        <w:rPr>
          <w:color w:val="7030A0"/>
          <w:lang w:val="sv-SE"/>
        </w:rPr>
        <w:t xml:space="preserve">Sikap </w:t>
      </w:r>
      <w:r w:rsidRPr="00AF413B">
        <w:rPr>
          <w:i/>
          <w:iCs/>
          <w:color w:val="7030A0"/>
          <w:lang w:val="sv-SE"/>
        </w:rPr>
        <w:t>Agent Of Change</w:t>
      </w:r>
      <w:r w:rsidRPr="00AF413B">
        <w:rPr>
          <w:color w:val="7030A0"/>
          <w:lang w:val="sv-SE"/>
        </w:rPr>
        <w:t xml:space="preserve"> Guru &amp; Pegawai di SMK PP Negeri </w:t>
      </w:r>
      <w:r>
        <w:rPr>
          <w:color w:val="7030A0"/>
          <w:lang w:val="sv-SE"/>
        </w:rPr>
        <w:t>Padang</w:t>
      </w:r>
    </w:p>
    <w:p w14:paraId="604B12EC" w14:textId="5392D3D7" w:rsidR="003E1721" w:rsidRPr="00AF413B" w:rsidRDefault="00AF413B">
      <w:pPr>
        <w:shd w:val="clear" w:color="auto" w:fill="B2A1C7"/>
        <w:jc w:val="both"/>
        <w:rPr>
          <w:rFonts w:ascii="Arial" w:eastAsia="Arial" w:hAnsi="Arial" w:cs="Arial"/>
          <w:i/>
          <w:color w:val="000000"/>
          <w:sz w:val="16"/>
          <w:szCs w:val="16"/>
          <w:vertAlign w:val="superscript"/>
          <w:lang w:val="sv-SE"/>
        </w:rPr>
      </w:pPr>
      <w:bookmarkStart w:id="0" w:name="_heading=h.w685min0ab16" w:colFirst="0" w:colLast="0"/>
      <w:bookmarkEnd w:id="0"/>
      <w:r w:rsidRPr="00AF413B">
        <w:rPr>
          <w:rFonts w:ascii="Arial" w:eastAsia="Arial" w:hAnsi="Arial" w:cs="Arial"/>
          <w:b/>
          <w:lang w:val="sv-SE"/>
        </w:rPr>
        <w:t>Diyahtul Adha</w:t>
      </w:r>
      <w:r w:rsidRPr="00AF413B">
        <w:rPr>
          <w:rFonts w:ascii="Arial" w:eastAsia="Arial" w:hAnsi="Arial" w:cs="Arial"/>
          <w:b/>
          <w:vertAlign w:val="superscript"/>
          <w:lang w:val="sv-SE"/>
        </w:rPr>
        <w:t>1*</w:t>
      </w:r>
      <w:r w:rsidRPr="00AF413B">
        <w:rPr>
          <w:rFonts w:ascii="Arial" w:eastAsia="Arial" w:hAnsi="Arial" w:cs="Arial"/>
          <w:b/>
          <w:lang w:val="sv-SE"/>
        </w:rPr>
        <w:t>, Bening Permata Eliza</w:t>
      </w:r>
      <w:r w:rsidRPr="00AF413B">
        <w:rPr>
          <w:rFonts w:ascii="Arial" w:eastAsia="Arial" w:hAnsi="Arial" w:cs="Arial"/>
          <w:b/>
          <w:vertAlign w:val="superscript"/>
          <w:lang w:val="sv-SE"/>
        </w:rPr>
        <w:t>2</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6E083FB0"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 xml:space="preserve">1 </w:t>
      </w:r>
      <w:r w:rsidR="002728A7">
        <w:rPr>
          <w:rFonts w:ascii="Arial" w:eastAsia="Arial" w:hAnsi="Arial" w:cs="Arial"/>
          <w:color w:val="000000"/>
          <w:sz w:val="16"/>
          <w:szCs w:val="16"/>
          <w:vertAlign w:val="superscript"/>
          <w:lang w:val="sv-SE"/>
        </w:rPr>
        <w:t>2</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9BE83D3"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2 </w:t>
                            </w:r>
                            <w:r w:rsidR="00E26D8D">
                              <w:rPr>
                                <w:rFonts w:ascii="Arial" w:eastAsia="Arial" w:hAnsi="Arial" w:cs="Arial"/>
                                <w:color w:val="000000"/>
                                <w:sz w:val="16"/>
                                <w:lang w:val="sv-SE"/>
                              </w:rPr>
                              <w:t xml:space="preserve">Juni </w:t>
                            </w:r>
                            <w:r w:rsidRPr="00AF413B">
                              <w:rPr>
                                <w:rFonts w:ascii="Arial" w:eastAsia="Arial" w:hAnsi="Arial" w:cs="Arial"/>
                                <w:color w:val="000000"/>
                                <w:sz w:val="16"/>
                                <w:lang w:val="sv-SE"/>
                              </w:rPr>
                              <w:t xml:space="preserve"> 2025</w:t>
                            </w:r>
                          </w:p>
                          <w:p w14:paraId="408CE359" w14:textId="24A89E31"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BD60DE">
                              <w:rPr>
                                <w:rFonts w:ascii="Arial" w:eastAsia="Arial" w:hAnsi="Arial" w:cs="Arial"/>
                                <w:color w:val="000000"/>
                                <w:sz w:val="16"/>
                                <w:lang w:val="sv-SE"/>
                              </w:rPr>
                              <w:t>2</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644E9EF5"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BD60DE">
                              <w:rPr>
                                <w:rFonts w:ascii="Arial" w:eastAsia="Arial" w:hAnsi="Arial" w:cs="Arial"/>
                                <w:color w:val="000000"/>
                                <w:sz w:val="16"/>
                                <w:lang w:val="sv-SE"/>
                              </w:rPr>
                              <w:t>21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664E4B51" w:rsidR="003E1721" w:rsidRPr="00AF413B" w:rsidRDefault="00AF413B">
                            <w:pPr>
                              <w:jc w:val="both"/>
                              <w:textDirection w:val="btLr"/>
                              <w:rPr>
                                <w:lang w:val="sv-SE"/>
                              </w:rPr>
                            </w:pPr>
                            <w:r>
                              <w:rPr>
                                <w:rFonts w:ascii="Arial" w:eastAsia="Arial" w:hAnsi="Arial" w:cs="Arial"/>
                                <w:color w:val="000000"/>
                                <w:sz w:val="16"/>
                                <w:lang w:val="sv-SE"/>
                              </w:rPr>
                              <w:t xml:space="preserve">Sikap </w:t>
                            </w:r>
                            <w:r w:rsidRPr="00AF413B">
                              <w:rPr>
                                <w:rFonts w:ascii="Arial" w:eastAsia="Arial" w:hAnsi="Arial" w:cs="Arial"/>
                                <w:i/>
                                <w:iCs/>
                                <w:color w:val="000000"/>
                                <w:sz w:val="16"/>
                                <w:lang w:val="sv-SE"/>
                              </w:rPr>
                              <w:t>Agent Of Change</w:t>
                            </w:r>
                            <w:r>
                              <w:rPr>
                                <w:rFonts w:ascii="Arial" w:eastAsia="Arial" w:hAnsi="Arial" w:cs="Arial"/>
                                <w:color w:val="000000"/>
                                <w:sz w:val="16"/>
                                <w:lang w:val="sv-SE"/>
                              </w:rPr>
                              <w:t xml:space="preserve"> Guru, Pegawai, SMK PP Negeri Padang, Inovasi Pendidikan, Pengembangan Profesional</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7777777" w:rsidR="003E1721" w:rsidRDefault="00000000">
                            <w:pPr>
                              <w:jc w:val="both"/>
                              <w:textDirection w:val="btLr"/>
                            </w:pPr>
                            <w:r>
                              <w:rPr>
                                <w:rFonts w:ascii="Arial" w:eastAsia="Arial" w:hAnsi="Arial" w:cs="Arial"/>
                                <w:i/>
                                <w:color w:val="000000"/>
                                <w:sz w:val="12"/>
                              </w:rPr>
                              <w:t>Copyright © 2025 by Author. Published by Laboratory of Educational Administration Departemen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9BE83D3"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2 </w:t>
                      </w:r>
                      <w:r w:rsidR="00E26D8D">
                        <w:rPr>
                          <w:rFonts w:ascii="Arial" w:eastAsia="Arial" w:hAnsi="Arial" w:cs="Arial"/>
                          <w:color w:val="000000"/>
                          <w:sz w:val="16"/>
                          <w:lang w:val="sv-SE"/>
                        </w:rPr>
                        <w:t xml:space="preserve">Juni </w:t>
                      </w:r>
                      <w:r w:rsidRPr="00AF413B">
                        <w:rPr>
                          <w:rFonts w:ascii="Arial" w:eastAsia="Arial" w:hAnsi="Arial" w:cs="Arial"/>
                          <w:color w:val="000000"/>
                          <w:sz w:val="16"/>
                          <w:lang w:val="sv-SE"/>
                        </w:rPr>
                        <w:t xml:space="preserve"> 2025</w:t>
                      </w:r>
                    </w:p>
                    <w:p w14:paraId="408CE359" w14:textId="24A89E31"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BD60DE">
                        <w:rPr>
                          <w:rFonts w:ascii="Arial" w:eastAsia="Arial" w:hAnsi="Arial" w:cs="Arial"/>
                          <w:color w:val="000000"/>
                          <w:sz w:val="16"/>
                          <w:lang w:val="sv-SE"/>
                        </w:rPr>
                        <w:t>2</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644E9EF5"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BD60DE">
                        <w:rPr>
                          <w:rFonts w:ascii="Arial" w:eastAsia="Arial" w:hAnsi="Arial" w:cs="Arial"/>
                          <w:color w:val="000000"/>
                          <w:sz w:val="16"/>
                          <w:lang w:val="sv-SE"/>
                        </w:rPr>
                        <w:t>21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664E4B51" w:rsidR="003E1721" w:rsidRPr="00AF413B" w:rsidRDefault="00AF413B">
                      <w:pPr>
                        <w:jc w:val="both"/>
                        <w:textDirection w:val="btLr"/>
                        <w:rPr>
                          <w:lang w:val="sv-SE"/>
                        </w:rPr>
                      </w:pPr>
                      <w:r>
                        <w:rPr>
                          <w:rFonts w:ascii="Arial" w:eastAsia="Arial" w:hAnsi="Arial" w:cs="Arial"/>
                          <w:color w:val="000000"/>
                          <w:sz w:val="16"/>
                          <w:lang w:val="sv-SE"/>
                        </w:rPr>
                        <w:t xml:space="preserve">Sikap </w:t>
                      </w:r>
                      <w:r w:rsidRPr="00AF413B">
                        <w:rPr>
                          <w:rFonts w:ascii="Arial" w:eastAsia="Arial" w:hAnsi="Arial" w:cs="Arial"/>
                          <w:i/>
                          <w:iCs/>
                          <w:color w:val="000000"/>
                          <w:sz w:val="16"/>
                          <w:lang w:val="sv-SE"/>
                        </w:rPr>
                        <w:t>Agent Of Change</w:t>
                      </w:r>
                      <w:r>
                        <w:rPr>
                          <w:rFonts w:ascii="Arial" w:eastAsia="Arial" w:hAnsi="Arial" w:cs="Arial"/>
                          <w:color w:val="000000"/>
                          <w:sz w:val="16"/>
                          <w:lang w:val="sv-SE"/>
                        </w:rPr>
                        <w:t xml:space="preserve"> Guru, Pegawai, SMK PP Negeri Padang, Inovasi Pendidikan, Pengembangan Profesional</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7777777" w:rsidR="003E1721" w:rsidRDefault="00000000">
                      <w:pPr>
                        <w:jc w:val="both"/>
                        <w:textDirection w:val="btLr"/>
                      </w:pPr>
                      <w:r>
                        <w:rPr>
                          <w:rFonts w:ascii="Arial" w:eastAsia="Arial" w:hAnsi="Arial" w:cs="Arial"/>
                          <w:i/>
                          <w:color w:val="000000"/>
                          <w:sz w:val="12"/>
                        </w:rPr>
                        <w:t>Copyright © 2025 by Author. Published by Laboratory of Educational Administration Departemen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2E1CE030" w14:textId="71B6DE33" w:rsidR="00AF413B" w:rsidRPr="00AF413B" w:rsidRDefault="00AF413B" w:rsidP="00AF413B">
      <w:pPr>
        <w:ind w:hanging="2"/>
        <w:jc w:val="both"/>
        <w:rPr>
          <w:rFonts w:ascii="Arial Nova Light" w:hAnsi="Arial Nova Light"/>
          <w:sz w:val="20"/>
          <w:szCs w:val="20"/>
          <w:lang w:val="sv-SE"/>
        </w:rPr>
        <w:sectPr w:rsidR="00AF413B" w:rsidRPr="00AF413B" w:rsidSect="00BD60DE">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40"/>
          <w:cols w:space="720"/>
          <w:titlePg/>
        </w:sectPr>
      </w:pPr>
      <w:r w:rsidRPr="00953234">
        <w:rPr>
          <w:rFonts w:ascii="Arial Nova Light" w:hAnsi="Arial Nova Light"/>
          <w:sz w:val="20"/>
          <w:szCs w:val="20"/>
          <w:lang w:val="sv-SE"/>
        </w:rPr>
        <w:t xml:space="preserve">Penelitian ini bertujuan untuk menganalisis sikap </w:t>
      </w:r>
      <w:r w:rsidRPr="00953234">
        <w:rPr>
          <w:rFonts w:ascii="Arial Nova Light" w:hAnsi="Arial Nova Light"/>
          <w:i/>
          <w:iCs/>
          <w:sz w:val="20"/>
          <w:szCs w:val="20"/>
          <w:lang w:val="sv-SE"/>
        </w:rPr>
        <w:t>agent of change</w:t>
      </w:r>
      <w:r w:rsidRPr="00953234">
        <w:rPr>
          <w:rFonts w:ascii="Arial Nova Light" w:hAnsi="Arial Nova Light"/>
          <w:sz w:val="20"/>
          <w:szCs w:val="20"/>
          <w:lang w:val="sv-SE"/>
        </w:rPr>
        <w:t xml:space="preserve"> yang dimiliki oleh guru dan pegawai di Sekolah Menengah Kejuruan Pertanian Pembangunan (SMK PP) Padang. Sikap </w:t>
      </w:r>
      <w:r w:rsidRPr="00953234">
        <w:rPr>
          <w:rFonts w:ascii="Arial Nova Light" w:hAnsi="Arial Nova Light"/>
          <w:i/>
          <w:iCs/>
          <w:sz w:val="20"/>
          <w:szCs w:val="20"/>
          <w:lang w:val="sv-SE"/>
        </w:rPr>
        <w:t xml:space="preserve">agent of change </w:t>
      </w:r>
      <w:r w:rsidRPr="00953234">
        <w:rPr>
          <w:rFonts w:ascii="Arial Nova Light" w:hAnsi="Arial Nova Light"/>
          <w:sz w:val="20"/>
          <w:szCs w:val="20"/>
          <w:lang w:val="sv-SE"/>
        </w:rPr>
        <w:t xml:space="preserve">dianggap krusial dalam mendorong inovasi, adaptasi, dan kemajuan institusi pendidikan. Metode penelitian yang digunakan adalah deskriptif kuantitatif dengan melibatkan seluruh guru dan pegawai SMK PP Padang sebagai responden. Data dikumpulkan melalui kuesioner yang mengukur berbagai dimensi sikap </w:t>
      </w:r>
      <w:r w:rsidRPr="00953234">
        <w:rPr>
          <w:rFonts w:ascii="Arial Nova Light" w:hAnsi="Arial Nova Light"/>
          <w:i/>
          <w:iCs/>
          <w:sz w:val="20"/>
          <w:szCs w:val="20"/>
          <w:lang w:val="sv-SE"/>
        </w:rPr>
        <w:t>agent of change</w:t>
      </w:r>
      <w:r w:rsidRPr="00953234">
        <w:rPr>
          <w:rFonts w:ascii="Arial Nova Light" w:hAnsi="Arial Nova Light"/>
          <w:sz w:val="20"/>
          <w:szCs w:val="20"/>
          <w:lang w:val="sv-SE"/>
        </w:rPr>
        <w:t xml:space="preserve">, termasuk visi, pengaruh, motivasi, dan kemampuan kolaborasi. Hasil penelitian diharapkan dapat memberikan gambaran komprehensif mengenai tingkat dan karakteristik sikap </w:t>
      </w:r>
      <w:r w:rsidRPr="00953234">
        <w:rPr>
          <w:rFonts w:ascii="Arial Nova Light" w:hAnsi="Arial Nova Light"/>
          <w:i/>
          <w:iCs/>
          <w:sz w:val="20"/>
          <w:szCs w:val="20"/>
          <w:lang w:val="sv-SE"/>
        </w:rPr>
        <w:t>agent of change</w:t>
      </w:r>
      <w:r w:rsidRPr="00953234">
        <w:rPr>
          <w:rFonts w:ascii="Arial Nova Light" w:hAnsi="Arial Nova Light"/>
          <w:sz w:val="20"/>
          <w:szCs w:val="20"/>
          <w:lang w:val="sv-SE"/>
        </w:rPr>
        <w:t xml:space="preserve"> di kalangan pendidik dan tenaga kependidikan SMK PP </w:t>
      </w:r>
      <w:r>
        <w:rPr>
          <w:rFonts w:ascii="Arial Nova Light" w:hAnsi="Arial Nova Light"/>
          <w:sz w:val="20"/>
          <w:szCs w:val="20"/>
          <w:lang w:val="sv-SE"/>
        </w:rPr>
        <w:t xml:space="preserve">Negeri </w:t>
      </w:r>
      <w:r w:rsidRPr="00953234">
        <w:rPr>
          <w:rFonts w:ascii="Arial Nova Light" w:hAnsi="Arial Nova Light"/>
          <w:sz w:val="20"/>
          <w:szCs w:val="20"/>
          <w:lang w:val="sv-SE"/>
        </w:rPr>
        <w:t>Padang. Implikasi dari penelitian ini adalah memberikan masukan bagi pihak sekolah dalam merancang program pengembangan profesional yang dapat meningkatkan kapasitas guru dan pegawai sebagai agen perubahan yang efektif, sehingga berkontribusi pada peningkatan kualitas pendidikan di SMK PP</w:t>
      </w:r>
      <w:r>
        <w:rPr>
          <w:rFonts w:ascii="Arial Nova Light" w:hAnsi="Arial Nova Light"/>
          <w:sz w:val="20"/>
          <w:szCs w:val="20"/>
          <w:lang w:val="sv-SE"/>
        </w:rPr>
        <w:t xml:space="preserve"> Negeri</w:t>
      </w:r>
      <w:r w:rsidRPr="00953234">
        <w:rPr>
          <w:rFonts w:ascii="Arial Nova Light" w:hAnsi="Arial Nova Light"/>
          <w:sz w:val="20"/>
          <w:szCs w:val="20"/>
          <w:lang w:val="sv-SE"/>
        </w:rPr>
        <w:t xml:space="preserve"> Padang.</w:t>
      </w: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23A3A6DA" w:rsidR="003E1721" w:rsidRPr="00A027BA" w:rsidRDefault="00AF413B">
      <w:pPr>
        <w:rPr>
          <w:rFonts w:ascii="Arial" w:eastAsia="Arial" w:hAnsi="Arial" w:cs="Arial"/>
          <w:sz w:val="18"/>
          <w:szCs w:val="18"/>
          <w:lang w:val="it-IT"/>
        </w:rPr>
      </w:pPr>
      <w:r w:rsidRPr="00A027BA">
        <w:rPr>
          <w:rFonts w:ascii="Arial" w:eastAsia="Arial" w:hAnsi="Arial" w:cs="Arial"/>
          <w:sz w:val="18"/>
          <w:szCs w:val="18"/>
          <w:lang w:val="it-IT"/>
        </w:rPr>
        <w:t>Diyahtul Adha</w:t>
      </w:r>
    </w:p>
    <w:p w14:paraId="1AD5E968" w14:textId="4244CF99" w:rsidR="003E1721" w:rsidRPr="00A027BA" w:rsidRDefault="00000000">
      <w:pPr>
        <w:pBdr>
          <w:top w:val="nil"/>
          <w:left w:val="nil"/>
          <w:bottom w:val="nil"/>
          <w:right w:val="nil"/>
          <w:between w:val="nil"/>
        </w:pBdr>
        <w:rPr>
          <w:rFonts w:ascii="Arial" w:eastAsia="Arial" w:hAnsi="Arial" w:cs="Arial"/>
          <w:b/>
          <w:color w:val="000000"/>
          <w:sz w:val="20"/>
          <w:szCs w:val="20"/>
          <w:lang w:val="it-IT"/>
        </w:rPr>
      </w:pPr>
      <w:r w:rsidRPr="00A027BA">
        <w:rPr>
          <w:rFonts w:ascii="Arial" w:eastAsia="Arial" w:hAnsi="Arial" w:cs="Arial"/>
          <w:color w:val="000000"/>
          <w:sz w:val="18"/>
          <w:szCs w:val="18"/>
          <w:lang w:val="it-IT"/>
        </w:rPr>
        <w:t xml:space="preserve">Email: </w:t>
      </w:r>
      <w:hyperlink r:id="rId15" w:history="1">
        <w:r w:rsidR="00AF413B" w:rsidRPr="00A027BA">
          <w:rPr>
            <w:rStyle w:val="Hyperlink"/>
            <w:rFonts w:ascii="Arial" w:eastAsia="Arial" w:hAnsi="Arial" w:cs="Arial"/>
            <w:sz w:val="18"/>
            <w:szCs w:val="18"/>
            <w:lang w:val="it-IT"/>
          </w:rPr>
          <w:t>diyahtuladha@gmail.com</w:t>
        </w:r>
      </w:hyperlink>
      <w:r w:rsidR="00AF413B" w:rsidRPr="00A027BA">
        <w:rPr>
          <w:rFonts w:ascii="Arial" w:eastAsia="Arial" w:hAnsi="Arial" w:cs="Arial"/>
          <w:color w:val="000000"/>
          <w:sz w:val="18"/>
          <w:szCs w:val="18"/>
          <w:lang w:val="it-IT"/>
        </w:rPr>
        <w:t xml:space="preserve"> </w:t>
      </w:r>
    </w:p>
    <w:p w14:paraId="1B67F05C"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7D7CA806"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3246EDA2" w14:textId="77777777" w:rsidR="003E1721" w:rsidRDefault="00000000">
      <w:pPr>
        <w:pStyle w:val="Heading3"/>
        <w:numPr>
          <w:ilvl w:val="0"/>
          <w:numId w:val="1"/>
        </w:numPr>
        <w:ind w:left="567" w:hanging="567"/>
      </w:pPr>
      <w:r>
        <w:t>PENDAHULUAN</w:t>
      </w:r>
    </w:p>
    <w:p w14:paraId="0620D66C" w14:textId="74182D62" w:rsidR="001C765D" w:rsidRDefault="00AF413B">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1C765D">
        <w:rPr>
          <w:rFonts w:ascii="Arial Nova Light" w:eastAsia="Arial" w:hAnsi="Arial Nova Light" w:cs="Arial"/>
          <w:color w:val="000000"/>
          <w:sz w:val="20"/>
          <w:szCs w:val="20"/>
          <w:lang w:val="sv-SE"/>
        </w:rPr>
        <w:t>Dalam era globalisasi dan perkembangan teknologi yang pesat, institusi pendidikan dituntut</w:t>
      </w:r>
      <w:r w:rsidR="001C765D" w:rsidRPr="001C765D">
        <w:rPr>
          <w:rFonts w:ascii="Arial Nova Light" w:eastAsia="Arial" w:hAnsi="Arial Nova Light" w:cs="Arial"/>
          <w:color w:val="000000"/>
          <w:sz w:val="20"/>
          <w:szCs w:val="20"/>
          <w:lang w:val="sv-SE"/>
        </w:rPr>
        <w:t xml:space="preserve"> untuk terus beradaptasi dan berinovasi agar tetap relevan dan mampu menghasilkan lulusan yang kompeten. Sekolah Menengah Kejuruan Pertanian Pembangunan (SMK PP) Negeri Padang,</w:t>
      </w:r>
      <w:r w:rsidR="001C765D">
        <w:rPr>
          <w:rFonts w:ascii="Arial" w:eastAsia="Arial" w:hAnsi="Arial" w:cs="Arial"/>
          <w:color w:val="000000"/>
          <w:sz w:val="20"/>
          <w:szCs w:val="20"/>
          <w:lang w:val="sv-SE"/>
        </w:rPr>
        <w:t xml:space="preserve"> </w:t>
      </w:r>
      <w:r w:rsidR="001C765D">
        <w:rPr>
          <w:rFonts w:ascii="Arial Nova Light" w:eastAsia="Arial" w:hAnsi="Arial Nova Light" w:cs="Arial"/>
          <w:color w:val="000000"/>
          <w:sz w:val="20"/>
          <w:szCs w:val="20"/>
          <w:lang w:val="sv-SE"/>
        </w:rPr>
        <w:t xml:space="preserve">sebagai lembaga pendidikan vokasi dibidang pertanian, memiliki peran strategis dalam menghasilkan sumber daya manusia yang unggul dan mampu berkontribusi pada pembangunan sektor pertanian. Untuk mencapai tujuan tersebut, keberadaan guru dan pegawai yang memiliki sikap sebagai </w:t>
      </w:r>
      <w:r w:rsidR="001C765D" w:rsidRPr="00032151">
        <w:rPr>
          <w:rFonts w:ascii="Arial Nova Light" w:eastAsia="Arial" w:hAnsi="Arial Nova Light" w:cs="Arial"/>
          <w:i/>
          <w:iCs/>
          <w:color w:val="000000"/>
          <w:sz w:val="20"/>
          <w:szCs w:val="20"/>
          <w:lang w:val="sv-SE"/>
        </w:rPr>
        <w:t>agent of change</w:t>
      </w:r>
      <w:r w:rsidR="001C765D">
        <w:rPr>
          <w:rFonts w:ascii="Arial Nova Light" w:eastAsia="Arial" w:hAnsi="Arial Nova Light" w:cs="Arial"/>
          <w:color w:val="000000"/>
          <w:sz w:val="20"/>
          <w:szCs w:val="20"/>
          <w:lang w:val="sv-SE"/>
        </w:rPr>
        <w:t xml:space="preserve"> (agen perubahan) menjadi sangat penting.</w:t>
      </w:r>
    </w:p>
    <w:p w14:paraId="200A6DB2" w14:textId="5E22E4FD" w:rsidR="00F30C2A" w:rsidRDefault="00032151">
      <w:pPr>
        <w:pBdr>
          <w:top w:val="nil"/>
          <w:left w:val="nil"/>
          <w:bottom w:val="nil"/>
          <w:right w:val="nil"/>
          <w:between w:val="nil"/>
        </w:pBdr>
        <w:ind w:firstLine="567"/>
        <w:jc w:val="both"/>
        <w:rPr>
          <w:rFonts w:ascii="Arial Nova Light" w:hAnsi="Arial Nova Light"/>
          <w:color w:val="000000" w:themeColor="text1"/>
          <w:sz w:val="20"/>
          <w:szCs w:val="20"/>
          <w:lang w:val="sv-SE"/>
        </w:rPr>
      </w:pPr>
      <w:r w:rsidRPr="00F30C2A">
        <w:rPr>
          <w:rFonts w:ascii="Arial Nova Light" w:eastAsia="Arial" w:hAnsi="Arial Nova Light" w:cs="Arial"/>
          <w:color w:val="000000"/>
          <w:sz w:val="20"/>
          <w:szCs w:val="20"/>
          <w:lang w:val="sv-SE"/>
        </w:rPr>
        <w:t xml:space="preserve">Menurut Rusdinal dan </w:t>
      </w:r>
      <w:r w:rsidR="00F30C2A">
        <w:rPr>
          <w:rFonts w:ascii="Arial Nova Light" w:eastAsia="Arial" w:hAnsi="Arial Nova Light" w:cs="Arial"/>
          <w:color w:val="000000"/>
          <w:sz w:val="20"/>
          <w:szCs w:val="20"/>
          <w:lang w:val="sv-SE"/>
        </w:rPr>
        <w:t>H</w:t>
      </w:r>
      <w:r w:rsidRPr="00F30C2A">
        <w:rPr>
          <w:rFonts w:ascii="Arial Nova Light" w:eastAsia="Arial" w:hAnsi="Arial Nova Light" w:cs="Arial"/>
          <w:color w:val="000000"/>
          <w:sz w:val="20"/>
          <w:szCs w:val="20"/>
          <w:lang w:val="sv-SE"/>
        </w:rPr>
        <w:t xml:space="preserve">ade Afriansyah (2021), </w:t>
      </w:r>
      <w:r w:rsidRPr="00F30C2A">
        <w:rPr>
          <w:rFonts w:ascii="Arial Nova Light" w:eastAsia="Arial" w:hAnsi="Arial Nova Light" w:cs="Arial"/>
          <w:i/>
          <w:iCs/>
          <w:color w:val="000000"/>
          <w:sz w:val="20"/>
          <w:szCs w:val="20"/>
          <w:lang w:val="sv-SE"/>
        </w:rPr>
        <w:t xml:space="preserve">agent of change </w:t>
      </w:r>
      <w:r w:rsidRPr="00F30C2A">
        <w:rPr>
          <w:rFonts w:ascii="Arial Nova Light" w:eastAsia="Arial" w:hAnsi="Arial Nova Light" w:cs="Arial"/>
          <w:color w:val="000000"/>
          <w:sz w:val="20"/>
          <w:szCs w:val="20"/>
          <w:lang w:val="sv-SE"/>
        </w:rPr>
        <w:t xml:space="preserve">adalah orang-orang yang membawa gagasan baru dan pendapat/solusi yang membantu anggota organisasi untuk menyelesaikan masalah yang dihadapi oleh organisasi sehingga organisasi dapat berubah menjadi efisien, efektif, dan sehat. Kementrian Agama RI Badan Litbang dan Diklat Pusdiklat Tenaga Administrasi (2019) Mengemukakan bawa agen perubahan merupakan individu atau kelompok yang mampu memengaruhi  </w:t>
      </w:r>
      <w:r w:rsidR="00F30C2A" w:rsidRPr="00F30C2A">
        <w:rPr>
          <w:rFonts w:ascii="Arial Nova Light" w:hAnsi="Arial Nova Light"/>
          <w:color w:val="000000" w:themeColor="text1"/>
          <w:sz w:val="20"/>
          <w:szCs w:val="20"/>
          <w:lang w:val="sv-SE"/>
        </w:rPr>
        <w:t>orang lain atau</w:t>
      </w:r>
      <w:r w:rsidR="00F30C2A">
        <w:rPr>
          <w:rFonts w:ascii="Arial Nova Light" w:hAnsi="Arial Nova Light"/>
          <w:color w:val="000000" w:themeColor="text1"/>
          <w:sz w:val="20"/>
          <w:szCs w:val="20"/>
          <w:lang w:val="sv-SE"/>
        </w:rPr>
        <w:t xml:space="preserve"> </w:t>
      </w:r>
      <w:r w:rsidR="00F30C2A" w:rsidRPr="00F30C2A">
        <w:rPr>
          <w:rFonts w:ascii="Arial Nova Light" w:hAnsi="Arial Nova Light"/>
          <w:color w:val="000000" w:themeColor="text1"/>
          <w:sz w:val="20"/>
          <w:szCs w:val="20"/>
          <w:lang w:val="sv-SE"/>
        </w:rPr>
        <w:t>organisasi dalam mengambil keputusan inovasi agar sesuai dengan tujuan yang diharapkan. Dari pendapat di</w:t>
      </w:r>
      <w:r w:rsidR="00F30C2A">
        <w:rPr>
          <w:rFonts w:ascii="Arial Nova Light" w:hAnsi="Arial Nova Light"/>
          <w:color w:val="000000" w:themeColor="text1"/>
          <w:sz w:val="20"/>
          <w:szCs w:val="20"/>
          <w:lang w:val="sv-SE"/>
        </w:rPr>
        <w:t xml:space="preserve"> </w:t>
      </w:r>
      <w:r w:rsidR="00F30C2A" w:rsidRPr="00F30C2A">
        <w:rPr>
          <w:rFonts w:ascii="Arial Nova Light" w:hAnsi="Arial Nova Light"/>
          <w:color w:val="000000" w:themeColor="text1"/>
          <w:sz w:val="20"/>
          <w:szCs w:val="20"/>
          <w:lang w:val="sv-SE"/>
        </w:rPr>
        <w:t xml:space="preserve">atas dapat disimpulkan bahwa </w:t>
      </w:r>
      <w:r w:rsidR="00F30C2A" w:rsidRPr="00F30C2A">
        <w:rPr>
          <w:rFonts w:ascii="Arial Nova Light" w:hAnsi="Arial Nova Light"/>
          <w:i/>
          <w:iCs/>
          <w:color w:val="000000" w:themeColor="text1"/>
          <w:sz w:val="20"/>
          <w:szCs w:val="20"/>
          <w:lang w:val="sv-SE"/>
        </w:rPr>
        <w:t xml:space="preserve">agent of change  </w:t>
      </w:r>
      <w:r w:rsidR="00F30C2A" w:rsidRPr="00F30C2A">
        <w:rPr>
          <w:rFonts w:ascii="Arial Nova Light" w:hAnsi="Arial Nova Light"/>
          <w:color w:val="000000" w:themeColor="text1"/>
          <w:sz w:val="20"/>
          <w:szCs w:val="20"/>
          <w:lang w:val="sv-SE"/>
        </w:rPr>
        <w:t>(agen perubahan) adalah individu atau kelompok yang membawa gagasan</w:t>
      </w:r>
      <w:r w:rsidR="00F30C2A">
        <w:rPr>
          <w:color w:val="000000" w:themeColor="text1"/>
          <w:lang w:val="sv-SE"/>
        </w:rPr>
        <w:t xml:space="preserve"> </w:t>
      </w:r>
      <w:r w:rsidR="00F30C2A" w:rsidRPr="00F30C2A">
        <w:rPr>
          <w:rFonts w:ascii="Arial Nova Light" w:hAnsi="Arial Nova Light"/>
          <w:color w:val="000000" w:themeColor="text1"/>
          <w:sz w:val="20"/>
          <w:szCs w:val="20"/>
          <w:lang w:val="sv-SE"/>
        </w:rPr>
        <w:t>baru, memfasilitasi, memengaruhi orang lain atau organisasi dalam membantu mengambil keputusan agar dapat berubah sesuai dengan tujuan yang d</w:t>
      </w:r>
      <w:r w:rsidR="00F30C2A">
        <w:rPr>
          <w:rFonts w:ascii="Arial Nova Light" w:hAnsi="Arial Nova Light"/>
          <w:color w:val="000000" w:themeColor="text1"/>
          <w:sz w:val="20"/>
          <w:szCs w:val="20"/>
          <w:lang w:val="sv-SE"/>
        </w:rPr>
        <w:t>i</w:t>
      </w:r>
      <w:r w:rsidR="00F30C2A" w:rsidRPr="00F30C2A">
        <w:rPr>
          <w:rFonts w:ascii="Arial Nova Light" w:hAnsi="Arial Nova Light"/>
          <w:color w:val="000000" w:themeColor="text1"/>
          <w:sz w:val="20"/>
          <w:szCs w:val="20"/>
          <w:lang w:val="sv-SE"/>
        </w:rPr>
        <w:t>harapkan.</w:t>
      </w:r>
    </w:p>
    <w:p w14:paraId="251DF094" w14:textId="08A321CE" w:rsidR="00216762" w:rsidRPr="00216762" w:rsidRDefault="00F30C2A" w:rsidP="00216762">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F30C2A">
        <w:rPr>
          <w:rFonts w:ascii="Arial Nova Light" w:eastAsia="Arial" w:hAnsi="Arial Nova Light" w:cs="Arial"/>
          <w:color w:val="000000"/>
          <w:sz w:val="20"/>
          <w:szCs w:val="20"/>
          <w:lang w:val="sv-SE"/>
        </w:rPr>
        <w:t xml:space="preserve">Penelitian mengenai sikap </w:t>
      </w:r>
      <w:r w:rsidRPr="00F30C2A">
        <w:rPr>
          <w:rFonts w:ascii="Arial Nova Light" w:eastAsia="Arial" w:hAnsi="Arial Nova Light" w:cs="Arial"/>
          <w:i/>
          <w:iCs/>
          <w:color w:val="000000"/>
          <w:sz w:val="20"/>
          <w:szCs w:val="20"/>
          <w:lang w:val="sv-SE"/>
        </w:rPr>
        <w:t>agent of change</w:t>
      </w:r>
      <w:r w:rsidRPr="00F30C2A">
        <w:rPr>
          <w:rFonts w:ascii="Arial Nova Light" w:eastAsia="Arial" w:hAnsi="Arial Nova Light" w:cs="Arial"/>
          <w:color w:val="000000"/>
          <w:sz w:val="20"/>
          <w:szCs w:val="20"/>
          <w:lang w:val="sv-SE"/>
        </w:rPr>
        <w:t xml:space="preserve"> di lingkungan pendidikan, khususnya di SMK PP Negeri Padang, menjadi relevan untuk memahami sejauh mana potensi perubahan dan inovasi dapat</w:t>
      </w:r>
      <w:r>
        <w:rPr>
          <w:rFonts w:ascii="Arial" w:eastAsia="Arial" w:hAnsi="Arial" w:cs="Arial"/>
          <w:color w:val="000000"/>
          <w:sz w:val="20"/>
          <w:szCs w:val="20"/>
          <w:lang w:val="sv-SE"/>
        </w:rPr>
        <w:t xml:space="preserve"> </w:t>
      </w:r>
      <w:r w:rsidRPr="00F30C2A">
        <w:rPr>
          <w:rFonts w:ascii="Arial Nova Light" w:eastAsia="Arial" w:hAnsi="Arial Nova Light" w:cs="Arial"/>
          <w:color w:val="000000"/>
          <w:sz w:val="20"/>
          <w:szCs w:val="20"/>
          <w:lang w:val="sv-SE"/>
        </w:rPr>
        <w:t>diwujudkan</w:t>
      </w:r>
      <w:r>
        <w:rPr>
          <w:rFonts w:ascii="Arial" w:eastAsia="Arial" w:hAnsi="Arial" w:cs="Arial"/>
          <w:color w:val="000000"/>
          <w:sz w:val="20"/>
          <w:szCs w:val="20"/>
          <w:lang w:val="sv-SE"/>
        </w:rPr>
        <w:t xml:space="preserve"> </w:t>
      </w:r>
      <w:r w:rsidRPr="00F30C2A">
        <w:rPr>
          <w:rFonts w:ascii="Arial Nova Light" w:eastAsia="Arial" w:hAnsi="Arial Nova Light" w:cs="Arial"/>
          <w:color w:val="000000"/>
          <w:sz w:val="20"/>
          <w:szCs w:val="20"/>
          <w:lang w:val="sv-SE"/>
        </w:rPr>
        <w:t xml:space="preserve">melalui peran aktif guru dan pegawai. Pemahaman ini akan memberikan dasar bagi pengembangan strategi </w:t>
      </w:r>
      <w:r w:rsidRPr="00F30C2A">
        <w:rPr>
          <w:rFonts w:ascii="Arial Nova Light" w:eastAsia="Arial" w:hAnsi="Arial Nova Light" w:cs="Arial"/>
          <w:color w:val="000000"/>
          <w:sz w:val="20"/>
          <w:szCs w:val="20"/>
          <w:lang w:val="sv-SE"/>
        </w:rPr>
        <w:lastRenderedPageBreak/>
        <w:t>dan program yang bertujuan untuk memperkuat kapasitas mereka sebagai agen perubahan, yang pada akhirnya akan berdampak positif pada kapasitas pendidikan dan citra SMK PP Negeri</w:t>
      </w:r>
      <w:r w:rsidR="00216762">
        <w:rPr>
          <w:rFonts w:ascii="Arial Nova Light" w:eastAsia="Arial" w:hAnsi="Arial Nova Light" w:cs="Arial"/>
          <w:color w:val="000000"/>
          <w:sz w:val="20"/>
          <w:szCs w:val="20"/>
          <w:lang w:val="sv-SE"/>
        </w:rPr>
        <w:t xml:space="preserve"> Padang.</w:t>
      </w:r>
    </w:p>
    <w:p w14:paraId="3B86DC4C" w14:textId="77777777" w:rsidR="003E1721" w:rsidRPr="00216762" w:rsidRDefault="003E1721" w:rsidP="00216762">
      <w:pPr>
        <w:jc w:val="both"/>
        <w:rPr>
          <w:rFonts w:ascii="Arial" w:eastAsia="Arial" w:hAnsi="Arial" w:cs="Arial"/>
          <w:sz w:val="20"/>
          <w:szCs w:val="20"/>
          <w:highlight w:val="yellow"/>
          <w:lang w:val="sv-SE"/>
        </w:rPr>
      </w:pPr>
    </w:p>
    <w:p w14:paraId="3FBE15B5" w14:textId="0F48E907" w:rsidR="003E1721" w:rsidRDefault="00000000">
      <w:pPr>
        <w:pStyle w:val="Heading3"/>
        <w:numPr>
          <w:ilvl w:val="0"/>
          <w:numId w:val="1"/>
        </w:numPr>
        <w:ind w:left="567" w:hanging="567"/>
      </w:pPr>
      <w:r>
        <w:t>TEORI</w:t>
      </w:r>
      <w:r w:rsidR="00216762">
        <w:t xml:space="preserve"> AGEN PERUBAHAN</w:t>
      </w:r>
    </w:p>
    <w:p w14:paraId="4B9B6F00" w14:textId="0FE1EC59" w:rsidR="0095655F" w:rsidRPr="0095655F" w:rsidRDefault="0095655F" w:rsidP="0095655F">
      <w:pPr>
        <w:ind w:firstLine="567"/>
        <w:jc w:val="both"/>
        <w:rPr>
          <w:rFonts w:ascii="Arial Nova Light" w:hAnsi="Arial Nova Light"/>
          <w:sz w:val="20"/>
          <w:szCs w:val="20"/>
          <w:lang w:val="sv-SE"/>
        </w:rPr>
      </w:pPr>
      <w:r w:rsidRPr="0095655F">
        <w:rPr>
          <w:rFonts w:ascii="Arial Nova Light" w:hAnsi="Arial Nova Light"/>
          <w:sz w:val="20"/>
          <w:szCs w:val="20"/>
          <w:lang w:val="sv-SE"/>
        </w:rPr>
        <w:t>Perubahan   adalah   suatu   fenomena yang   pasti terjadi   dan   akan   terus   terjadi. Perubahan   merupakan pembawaan alamiah yang timbul dalam proses perjalanan kehidupan manusia dan peradaban manusia. Agen  perubahan  (</w:t>
      </w:r>
      <w:r w:rsidRPr="0095655F">
        <w:rPr>
          <w:rFonts w:ascii="Arial Nova Light" w:hAnsi="Arial Nova Light"/>
          <w:i/>
          <w:iCs/>
          <w:sz w:val="20"/>
          <w:szCs w:val="20"/>
          <w:lang w:val="sv-SE"/>
        </w:rPr>
        <w:t>The  Change  Agent</w:t>
      </w:r>
      <w:r w:rsidRPr="0095655F">
        <w:rPr>
          <w:rFonts w:ascii="Arial Nova Light" w:hAnsi="Arial Nova Light"/>
          <w:sz w:val="20"/>
          <w:szCs w:val="20"/>
          <w:lang w:val="sv-SE"/>
        </w:rPr>
        <w:t xml:space="preserve">)  adalah  individu  atau seseorang   yang   bertugas   mempengaruhi   target/sasaran   perubahan   agar    mereka mengambil   keputusan   sesuai   dengan   arah   yang   dikehendakinya Mahsuri, M,.(2023). Agen   perubahan   wajib   memahami   komunikasi   yang   baik   agar   mampu menyampaikan  pesan  perubahan  melalui  orang-orang  yang  tepat  dengan  model  komunikasi yang mudah dipahami oleh target sehingga proses perubahan berjalan efektif dan memberikan keuntungan  yang  nyata  bagi  pihak  manapun. </w:t>
      </w:r>
    </w:p>
    <w:p w14:paraId="5F52AD72" w14:textId="77777777" w:rsidR="0095655F" w:rsidRPr="00CD5AF3" w:rsidRDefault="0095655F" w:rsidP="0095655F">
      <w:pPr>
        <w:ind w:firstLine="567"/>
        <w:jc w:val="both"/>
        <w:rPr>
          <w:rFonts w:ascii="Arial Nova Light" w:hAnsi="Arial Nova Light"/>
          <w:sz w:val="20"/>
          <w:szCs w:val="20"/>
          <w:lang w:val="id-ID"/>
        </w:rPr>
      </w:pPr>
      <w:r w:rsidRPr="0095655F">
        <w:rPr>
          <w:rFonts w:ascii="Arial Nova Light" w:hAnsi="Arial Nova Light"/>
          <w:i/>
          <w:iCs/>
          <w:sz w:val="20"/>
          <w:szCs w:val="20"/>
          <w:lang w:val="sv-SE"/>
        </w:rPr>
        <w:t>Agent  of  Change</w:t>
      </w:r>
      <w:r w:rsidRPr="0095655F">
        <w:rPr>
          <w:rFonts w:ascii="Arial Nova Light" w:hAnsi="Arial Nova Light"/>
          <w:sz w:val="20"/>
          <w:szCs w:val="20"/>
          <w:lang w:val="sv-SE"/>
        </w:rPr>
        <w:t xml:space="preserve"> (Agen  Perubahan) adalah individu atau seseorang yang bertugas mempengaruhi target atau sasaran perubahan   agar   mereka   dapat  mengambil  keputusan sesuai dengan arah yang dikehendakinya. </w:t>
      </w:r>
      <w:r w:rsidRPr="0095655F">
        <w:rPr>
          <w:rFonts w:ascii="Arial Nova Light" w:hAnsi="Arial Nova Light"/>
          <w:sz w:val="20"/>
          <w:szCs w:val="20"/>
          <w:lang w:val="en-ID"/>
        </w:rPr>
        <w:t xml:space="preserve">Rohmah (2023). </w:t>
      </w:r>
      <w:r w:rsidRPr="0095655F">
        <w:rPr>
          <w:rFonts w:ascii="Arial Nova Light" w:hAnsi="Arial Nova Light"/>
          <w:sz w:val="20"/>
          <w:szCs w:val="20"/>
        </w:rPr>
        <w:t>Battilana, J., &amp; Casciaro, T. (2016) “</w:t>
      </w:r>
      <w:r w:rsidRPr="0095655F">
        <w:rPr>
          <w:rFonts w:ascii="Arial Nova Light" w:hAnsi="Arial Nova Light"/>
          <w:i/>
          <w:iCs/>
          <w:sz w:val="20"/>
          <w:szCs w:val="20"/>
        </w:rPr>
        <w:t>We define organizational change agents as individuals or groups who undertake activities intended to alter the structures or functioning of an organization</w:t>
      </w:r>
      <w:r w:rsidRPr="0095655F">
        <w:rPr>
          <w:rFonts w:ascii="Arial Nova Light" w:hAnsi="Arial Nova Light"/>
          <w:sz w:val="20"/>
          <w:szCs w:val="20"/>
        </w:rPr>
        <w:t>."(</w:t>
      </w:r>
      <w:r w:rsidRPr="0095655F">
        <w:rPr>
          <w:rFonts w:ascii="Arial Nova Light" w:hAnsi="Arial Nova Light"/>
          <w:sz w:val="20"/>
          <w:szCs w:val="20"/>
          <w:lang w:val="id-ID"/>
        </w:rPr>
        <w:t xml:space="preserve">agen perubahan organisasi sebagai individu atau kelompok yang melakukan aktivitas yang ditujukan untuk mengubah struktur atau fungsi suatu organisasi). Selain itu menurut Hughes, M. (2018) Agen perubahan adalah individu yang bertanggung jawab atas pengelolaan inisiatif perubahan. Sedangkan Makna Agen Perubahan dalam Perubahan Organisasi, perubahan sering dianggap sebagai tanda kemajuan dan perbaikan. </w:t>
      </w:r>
      <w:r w:rsidRPr="00CD5AF3">
        <w:rPr>
          <w:rFonts w:ascii="Arial Nova Light" w:hAnsi="Arial Nova Light"/>
          <w:sz w:val="20"/>
          <w:szCs w:val="20"/>
          <w:lang w:val="id-ID"/>
        </w:rPr>
        <w:t xml:space="preserve">Lewis dalam Gerwing, C. (2016). </w:t>
      </w:r>
    </w:p>
    <w:p w14:paraId="4CB20BD5" w14:textId="5F365B58" w:rsidR="00EE3FA4" w:rsidRPr="00EE3FA4" w:rsidRDefault="0095655F" w:rsidP="0095655F">
      <w:pPr>
        <w:ind w:firstLine="567"/>
        <w:jc w:val="both"/>
        <w:rPr>
          <w:rFonts w:ascii="Arial Nova Light" w:eastAsia="Arial" w:hAnsi="Arial Nova Light" w:cs="Arial"/>
          <w:i/>
          <w:iCs/>
          <w:sz w:val="20"/>
          <w:szCs w:val="20"/>
          <w:lang w:val="en-ID"/>
        </w:rPr>
      </w:pPr>
      <w:r w:rsidRPr="00CD5AF3">
        <w:rPr>
          <w:rFonts w:ascii="Arial Nova Light" w:eastAsia="Arial" w:hAnsi="Arial Nova Light" w:cs="Arial"/>
          <w:sz w:val="20"/>
          <w:szCs w:val="20"/>
          <w:lang w:val="id-ID"/>
        </w:rPr>
        <w:t>Menurut Juwita dalam artikelnya menjelaskan bahwa agen perubahan adalah seorang in</w:t>
      </w:r>
      <w:r w:rsidR="00EE3FA4" w:rsidRPr="00CD5AF3">
        <w:rPr>
          <w:rFonts w:ascii="Arial Nova Light" w:eastAsia="Arial" w:hAnsi="Arial Nova Light" w:cs="Arial"/>
          <w:sz w:val="20"/>
          <w:szCs w:val="20"/>
          <w:lang w:val="id-ID"/>
        </w:rPr>
        <w:t>d</w:t>
      </w:r>
      <w:r w:rsidRPr="00CD5AF3">
        <w:rPr>
          <w:rFonts w:ascii="Arial Nova Light" w:eastAsia="Arial" w:hAnsi="Arial Nova Light" w:cs="Arial"/>
          <w:sz w:val="20"/>
          <w:szCs w:val="20"/>
          <w:lang w:val="id-ID"/>
        </w:rPr>
        <w:t xml:space="preserve">ividu atau sebuah tim yang bekerjasama untuk </w:t>
      </w:r>
      <w:r w:rsidR="00EE3FA4" w:rsidRPr="00CD5AF3">
        <w:rPr>
          <w:rFonts w:ascii="Arial Nova Light" w:eastAsia="Arial" w:hAnsi="Arial Nova Light" w:cs="Arial"/>
          <w:sz w:val="20"/>
          <w:szCs w:val="20"/>
          <w:lang w:val="id-ID"/>
        </w:rPr>
        <w:t xml:space="preserve">mempengaruhi masyarakat atau klien lainnya baik secara internal maupun eksternal untuk melakukan suatu perubahan sesuai dengan yang diharapkan (Juwita et al.,2019). </w:t>
      </w:r>
      <w:r w:rsidR="00EE3FA4" w:rsidRPr="00EE3FA4">
        <w:rPr>
          <w:rFonts w:ascii="Arial Nova Light" w:eastAsia="Arial" w:hAnsi="Arial Nova Light" w:cs="Arial"/>
          <w:sz w:val="20"/>
          <w:szCs w:val="20"/>
          <w:lang w:val="en-ID"/>
        </w:rPr>
        <w:t>Burnes, B. (2017</w:t>
      </w:r>
      <w:proofErr w:type="gramStart"/>
      <w:r w:rsidR="00EE3FA4" w:rsidRPr="00EE3FA4">
        <w:rPr>
          <w:rFonts w:ascii="Arial Nova Light" w:eastAsia="Arial" w:hAnsi="Arial Nova Light" w:cs="Arial"/>
          <w:sz w:val="20"/>
          <w:szCs w:val="20"/>
          <w:lang w:val="en-ID"/>
        </w:rPr>
        <w:t>) ”</w:t>
      </w:r>
      <w:r w:rsidR="00EE3FA4" w:rsidRPr="00EE3FA4">
        <w:rPr>
          <w:rFonts w:ascii="Arial Nova Light" w:eastAsia="Arial" w:hAnsi="Arial Nova Light" w:cs="Arial"/>
          <w:i/>
          <w:iCs/>
          <w:sz w:val="20"/>
          <w:szCs w:val="20"/>
          <w:lang w:val="en-ID"/>
        </w:rPr>
        <w:t>Lewin’s</w:t>
      </w:r>
      <w:proofErr w:type="gramEnd"/>
      <w:r w:rsidR="00EE3FA4" w:rsidRPr="00EE3FA4">
        <w:rPr>
          <w:rFonts w:ascii="Arial Nova Light" w:eastAsia="Arial" w:hAnsi="Arial Nova Light" w:cs="Arial"/>
          <w:i/>
          <w:iCs/>
          <w:sz w:val="20"/>
          <w:szCs w:val="20"/>
          <w:lang w:val="en-ID"/>
        </w:rPr>
        <w:t xml:space="preserve"> three-step model of change (unfreezing, moving and refreezing) is arguably the most well-known and influential model of planned change.” </w:t>
      </w:r>
      <w:r w:rsidR="00EE3FA4" w:rsidRPr="00EE3FA4">
        <w:rPr>
          <w:rFonts w:ascii="Arial Nova Light" w:eastAsia="Arial" w:hAnsi="Arial Nova Light" w:cs="Arial"/>
          <w:sz w:val="20"/>
          <w:szCs w:val="20"/>
          <w:lang w:val="en-ID"/>
        </w:rPr>
        <w:t>Kurt Lewin mengajukan teori tiga tahap perubahan dan sering disebut sebagai pencairan (</w:t>
      </w:r>
      <w:r w:rsidR="00EE3FA4" w:rsidRPr="00EE3FA4">
        <w:rPr>
          <w:rFonts w:ascii="Arial Nova Light" w:eastAsia="Arial" w:hAnsi="Arial Nova Light" w:cs="Arial"/>
          <w:i/>
          <w:iCs/>
          <w:sz w:val="20"/>
          <w:szCs w:val="20"/>
          <w:lang w:val="en-ID"/>
        </w:rPr>
        <w:t xml:space="preserve">unfreezing), </w:t>
      </w:r>
      <w:r w:rsidR="00EE3FA4" w:rsidRPr="00EE3FA4">
        <w:rPr>
          <w:rFonts w:ascii="Arial Nova Light" w:eastAsia="Arial" w:hAnsi="Arial Nova Light" w:cs="Arial"/>
          <w:sz w:val="20"/>
          <w:szCs w:val="20"/>
          <w:lang w:val="en-ID"/>
        </w:rPr>
        <w:t>tindakan (</w:t>
      </w:r>
      <w:r w:rsidR="00EE3FA4" w:rsidRPr="00EE3FA4">
        <w:rPr>
          <w:rFonts w:ascii="Arial Nova Light" w:eastAsia="Arial" w:hAnsi="Arial Nova Light" w:cs="Arial"/>
          <w:i/>
          <w:iCs/>
          <w:sz w:val="20"/>
          <w:szCs w:val="20"/>
          <w:lang w:val="en-ID"/>
        </w:rPr>
        <w:t xml:space="preserve">moving), </w:t>
      </w:r>
      <w:r w:rsidR="00EE3FA4" w:rsidRPr="00EE3FA4">
        <w:rPr>
          <w:rFonts w:ascii="Arial Nova Light" w:eastAsia="Arial" w:hAnsi="Arial Nova Light" w:cs="Arial"/>
          <w:sz w:val="20"/>
          <w:szCs w:val="20"/>
          <w:lang w:val="en-ID"/>
        </w:rPr>
        <w:t>dan pembekuan/pendinginan (</w:t>
      </w:r>
      <w:r w:rsidR="00EE3FA4" w:rsidRPr="00EE3FA4">
        <w:rPr>
          <w:rFonts w:ascii="Arial Nova Light" w:eastAsia="Arial" w:hAnsi="Arial Nova Light" w:cs="Arial"/>
          <w:i/>
          <w:iCs/>
          <w:sz w:val="20"/>
          <w:szCs w:val="20"/>
          <w:lang w:val="en-ID"/>
        </w:rPr>
        <w:t>refreezing):</w:t>
      </w:r>
    </w:p>
    <w:p w14:paraId="34AB5EC1" w14:textId="5C301ED6" w:rsidR="00C42881" w:rsidRPr="00C96C78" w:rsidRDefault="00C42881" w:rsidP="00C42881">
      <w:pPr>
        <w:pStyle w:val="ListParagraph"/>
        <w:numPr>
          <w:ilvl w:val="0"/>
          <w:numId w:val="3"/>
        </w:numPr>
        <w:ind w:left="993" w:hanging="426"/>
        <w:jc w:val="both"/>
        <w:rPr>
          <w:rFonts w:ascii="Arial Nova Light" w:eastAsia="Arial" w:hAnsi="Arial Nova Light" w:cs="Arial"/>
          <w:sz w:val="20"/>
          <w:szCs w:val="20"/>
          <w:lang w:val="sv-SE"/>
        </w:rPr>
      </w:pPr>
      <w:r w:rsidRPr="00C96C78">
        <w:rPr>
          <w:rFonts w:ascii="Arial Nova Light" w:eastAsia="Arial" w:hAnsi="Arial Nova Light" w:cs="Arial"/>
          <w:i/>
          <w:iCs/>
          <w:sz w:val="20"/>
          <w:szCs w:val="20"/>
          <w:lang w:val="sv-SE"/>
        </w:rPr>
        <w:t xml:space="preserve">Unfreezing </w:t>
      </w:r>
      <w:r w:rsidRPr="00C96C78">
        <w:rPr>
          <w:rFonts w:ascii="Arial Nova Light" w:eastAsia="Arial" w:hAnsi="Arial Nova Light" w:cs="Arial"/>
          <w:sz w:val="20"/>
          <w:szCs w:val="20"/>
          <w:lang w:val="sv-SE"/>
        </w:rPr>
        <w:t>(pencairan)</w:t>
      </w:r>
    </w:p>
    <w:p w14:paraId="69357BAA" w14:textId="060D1DC2" w:rsidR="00C42881" w:rsidRPr="00C96C78" w:rsidRDefault="00C42881" w:rsidP="00C42881">
      <w:pPr>
        <w:pStyle w:val="ListParagraph"/>
        <w:ind w:left="993"/>
        <w:jc w:val="both"/>
        <w:rPr>
          <w:rFonts w:ascii="Arial Nova Light" w:eastAsia="Arial" w:hAnsi="Arial Nova Light" w:cs="Arial"/>
          <w:sz w:val="20"/>
          <w:szCs w:val="20"/>
          <w:lang w:val="sv-SE"/>
        </w:rPr>
      </w:pPr>
      <w:r w:rsidRPr="00C96C78">
        <w:rPr>
          <w:rFonts w:ascii="Arial Nova Light" w:eastAsia="Arial" w:hAnsi="Arial Nova Light" w:cs="Arial"/>
          <w:sz w:val="20"/>
          <w:szCs w:val="20"/>
          <w:lang w:val="sv-SE"/>
        </w:rPr>
        <w:t>Adalah tahap awal yang sangat penting untuk melakukan perubahan. Tahap ini membaha</w:t>
      </w:r>
      <w:r w:rsidR="00C96C78">
        <w:rPr>
          <w:rFonts w:ascii="Arial Nova Light" w:eastAsia="Arial" w:hAnsi="Arial Nova Light" w:cs="Arial"/>
          <w:sz w:val="20"/>
          <w:szCs w:val="20"/>
          <w:lang w:val="sv-SE"/>
        </w:rPr>
        <w:t>s</w:t>
      </w:r>
      <w:r w:rsidRPr="00C96C78">
        <w:rPr>
          <w:rFonts w:ascii="Arial Nova Light" w:eastAsia="Arial" w:hAnsi="Arial Nova Light" w:cs="Arial"/>
          <w:sz w:val="20"/>
          <w:szCs w:val="20"/>
          <w:lang w:val="sv-SE"/>
        </w:rPr>
        <w:t xml:space="preserve"> tentang persiapan untuk berubah. Atau suatu kesadaran dan pemahaman bahwa p</w:t>
      </w:r>
      <w:r w:rsidR="00C96C78">
        <w:rPr>
          <w:rFonts w:ascii="Arial Nova Light" w:eastAsia="Arial" w:hAnsi="Arial Nova Light" w:cs="Arial"/>
          <w:sz w:val="20"/>
          <w:szCs w:val="20"/>
          <w:lang w:val="sv-SE"/>
        </w:rPr>
        <w:t>e</w:t>
      </w:r>
      <w:r w:rsidRPr="00C96C78">
        <w:rPr>
          <w:rFonts w:ascii="Arial Nova Light" w:eastAsia="Arial" w:hAnsi="Arial Nova Light" w:cs="Arial"/>
          <w:sz w:val="20"/>
          <w:szCs w:val="20"/>
          <w:lang w:val="sv-SE"/>
        </w:rPr>
        <w:t>rubahan mulai diperlukan, serta bersiap-siap untuk mulai menjauh dari zona kenyamanan yang ada saat ini.</w:t>
      </w:r>
    </w:p>
    <w:p w14:paraId="0C86AD1E" w14:textId="39958AC1" w:rsidR="00C42881" w:rsidRPr="00C96C78" w:rsidRDefault="00C42881" w:rsidP="00C42881">
      <w:pPr>
        <w:pStyle w:val="ListParagraph"/>
        <w:numPr>
          <w:ilvl w:val="0"/>
          <w:numId w:val="3"/>
        </w:numPr>
        <w:ind w:left="993" w:hanging="426"/>
        <w:jc w:val="both"/>
        <w:rPr>
          <w:rFonts w:ascii="Arial Nova Light" w:eastAsia="Arial" w:hAnsi="Arial Nova Light" w:cs="Arial"/>
          <w:sz w:val="20"/>
          <w:szCs w:val="20"/>
          <w:lang w:val="sv-SE"/>
        </w:rPr>
      </w:pPr>
      <w:r w:rsidRPr="00C96C78">
        <w:rPr>
          <w:rFonts w:ascii="Arial Nova Light" w:eastAsia="Arial" w:hAnsi="Arial Nova Light" w:cs="Arial"/>
          <w:i/>
          <w:iCs/>
          <w:sz w:val="20"/>
          <w:szCs w:val="20"/>
          <w:lang w:val="sv-SE"/>
        </w:rPr>
        <w:t xml:space="preserve">Moving </w:t>
      </w:r>
      <w:r w:rsidRPr="00C96C78">
        <w:rPr>
          <w:rFonts w:ascii="Arial Nova Light" w:eastAsia="Arial" w:hAnsi="Arial Nova Light" w:cs="Arial"/>
          <w:sz w:val="20"/>
          <w:szCs w:val="20"/>
          <w:lang w:val="sv-SE"/>
        </w:rPr>
        <w:t xml:space="preserve">atau </w:t>
      </w:r>
      <w:r w:rsidRPr="00C96C78">
        <w:rPr>
          <w:rFonts w:ascii="Arial Nova Light" w:eastAsia="Arial" w:hAnsi="Arial Nova Light" w:cs="Arial"/>
          <w:i/>
          <w:iCs/>
          <w:sz w:val="20"/>
          <w:szCs w:val="20"/>
          <w:lang w:val="sv-SE"/>
        </w:rPr>
        <w:t xml:space="preserve">Changing </w:t>
      </w:r>
      <w:r w:rsidRPr="00C96C78">
        <w:rPr>
          <w:rFonts w:ascii="Arial Nova Light" w:eastAsia="Arial" w:hAnsi="Arial Nova Light" w:cs="Arial"/>
          <w:sz w:val="20"/>
          <w:szCs w:val="20"/>
          <w:lang w:val="sv-SE"/>
        </w:rPr>
        <w:t>(Tindakan)</w:t>
      </w:r>
    </w:p>
    <w:p w14:paraId="59075EF1" w14:textId="403B49A2" w:rsidR="00C96C78" w:rsidRPr="00C96C78" w:rsidRDefault="00C42881" w:rsidP="00C96C78">
      <w:pPr>
        <w:pStyle w:val="ListParagraph"/>
        <w:ind w:left="993"/>
        <w:jc w:val="both"/>
        <w:rPr>
          <w:rFonts w:ascii="Arial Nova Light" w:eastAsia="Arial" w:hAnsi="Arial Nova Light" w:cs="Arial"/>
          <w:sz w:val="20"/>
          <w:szCs w:val="20"/>
          <w:lang w:val="sv-SE"/>
        </w:rPr>
      </w:pPr>
      <w:r w:rsidRPr="00C96C78">
        <w:rPr>
          <w:rFonts w:ascii="Arial Nova Light" w:eastAsia="Arial" w:hAnsi="Arial Nova Light" w:cs="Arial"/>
          <w:sz w:val="20"/>
          <w:szCs w:val="20"/>
          <w:lang w:val="sv-SE"/>
        </w:rPr>
        <w:t>Tahap ini menggeser perilaku organisasi, departemen, atau individu ke tingkat yang baru. Pengertiannya, bahwa organisasi sedang melakukan perubahan. Bisa pula dikatakan bahwa organisasi berada pada tahap transisi. Tahap ini merupakan tahap yang sulit karena organisasi menghadapi ketidakyakinan dan ketidakpastian akan arah perubahan. Oleh karena it</w:t>
      </w:r>
      <w:r w:rsidR="00C96C78" w:rsidRPr="00C96C78">
        <w:rPr>
          <w:rFonts w:ascii="Arial Nova Light" w:eastAsia="Arial" w:hAnsi="Arial Nova Light" w:cs="Arial"/>
          <w:sz w:val="20"/>
          <w:szCs w:val="20"/>
          <w:lang w:val="sv-SE"/>
        </w:rPr>
        <w:t>u, diperlukan intervensi dalam sistem untuk mengembangkan perilaku batu, nilai-nilai, dan sikap melalui perubahan struktur organisasi dan proses. Misalnya: mengadakan pelatihan, pembinaan, umpan balik yang semuanya merupakan bagian dari suatu proses.</w:t>
      </w:r>
    </w:p>
    <w:p w14:paraId="24345038" w14:textId="6558F798" w:rsidR="00C96C78" w:rsidRPr="00C96C78" w:rsidRDefault="00C96C78" w:rsidP="00C42881">
      <w:pPr>
        <w:pStyle w:val="ListParagraph"/>
        <w:numPr>
          <w:ilvl w:val="0"/>
          <w:numId w:val="3"/>
        </w:numPr>
        <w:ind w:left="993" w:hanging="426"/>
        <w:jc w:val="both"/>
        <w:rPr>
          <w:rFonts w:ascii="Arial Nova Light" w:eastAsia="Arial" w:hAnsi="Arial Nova Light" w:cs="Arial"/>
          <w:sz w:val="20"/>
          <w:szCs w:val="20"/>
          <w:lang w:val="sv-SE"/>
        </w:rPr>
      </w:pPr>
      <w:r w:rsidRPr="00C96C78">
        <w:rPr>
          <w:rFonts w:ascii="Arial Nova Light" w:eastAsia="Arial" w:hAnsi="Arial Nova Light" w:cs="Arial"/>
          <w:i/>
          <w:iCs/>
          <w:sz w:val="20"/>
          <w:szCs w:val="20"/>
          <w:lang w:val="sv-SE"/>
        </w:rPr>
        <w:t xml:space="preserve">Freezing </w:t>
      </w:r>
      <w:r w:rsidRPr="00C96C78">
        <w:rPr>
          <w:rFonts w:ascii="Arial Nova Light" w:eastAsia="Arial" w:hAnsi="Arial Nova Light" w:cs="Arial"/>
          <w:sz w:val="20"/>
          <w:szCs w:val="20"/>
          <w:lang w:val="sv-SE"/>
        </w:rPr>
        <w:t>(pembekuan)</w:t>
      </w:r>
    </w:p>
    <w:p w14:paraId="7DEEF3AF" w14:textId="79F31EED" w:rsidR="00C96C78" w:rsidRPr="00335EB9" w:rsidRDefault="00C96C78" w:rsidP="00335EB9">
      <w:pPr>
        <w:pStyle w:val="ListParagraph"/>
        <w:ind w:left="993"/>
        <w:jc w:val="both"/>
        <w:rPr>
          <w:rFonts w:ascii="Arial Nova Light" w:eastAsia="Arial" w:hAnsi="Arial Nova Light" w:cs="Arial"/>
          <w:sz w:val="20"/>
          <w:szCs w:val="20"/>
          <w:lang w:val="sv-SE"/>
        </w:rPr>
      </w:pPr>
      <w:r w:rsidRPr="00C96C78">
        <w:rPr>
          <w:rFonts w:ascii="Arial Nova Light" w:eastAsia="Arial" w:hAnsi="Arial Nova Light" w:cs="Arial"/>
          <w:sz w:val="20"/>
          <w:szCs w:val="20"/>
          <w:lang w:val="sv-SE"/>
        </w:rPr>
        <w:t xml:space="preserve">Langkah ini menstabilkan organisasi di titik keseimbangan baru. </w:t>
      </w:r>
      <w:r>
        <w:rPr>
          <w:rFonts w:ascii="Arial Nova Light" w:eastAsia="Arial" w:hAnsi="Arial Nova Light" w:cs="Arial"/>
          <w:sz w:val="20"/>
          <w:szCs w:val="20"/>
          <w:lang w:val="sv-SE"/>
        </w:rPr>
        <w:t>Hal</w:t>
      </w:r>
      <w:r w:rsidRPr="00C96C78">
        <w:rPr>
          <w:rFonts w:ascii="Arial Nova Light" w:eastAsia="Arial" w:hAnsi="Arial Nova Light" w:cs="Arial"/>
          <w:sz w:val="20"/>
          <w:szCs w:val="20"/>
          <w:lang w:val="sv-SE"/>
        </w:rPr>
        <w:t xml:space="preserve"> ini sering dilakukan melalui penggunaan mekanisme pendukung yang memperkuat keadaan organisasi baru, seperti budaya organisasi, imbalan, dan struktur. Perubahan diterima sebagai norma baru. Setiap anggota organisasi sudah merasa nyaman dengan aktivitas mereka.</w:t>
      </w:r>
    </w:p>
    <w:p w14:paraId="141019FC" w14:textId="0C59454A" w:rsidR="00335EB9" w:rsidRPr="002512C8" w:rsidRDefault="00335EB9" w:rsidP="00335EB9">
      <w:pPr>
        <w:pStyle w:val="ListParagraph"/>
        <w:ind w:left="0" w:firstLine="567"/>
        <w:jc w:val="both"/>
        <w:rPr>
          <w:rFonts w:ascii="Arial Nova Light" w:eastAsia="Arial" w:hAnsi="Arial Nova Light" w:cs="Arial"/>
          <w:sz w:val="20"/>
          <w:szCs w:val="20"/>
          <w:lang w:val="sv-SE"/>
        </w:rPr>
      </w:pPr>
      <w:r w:rsidRPr="002512C8">
        <w:rPr>
          <w:rFonts w:ascii="Arial Nova Light" w:eastAsia="Arial" w:hAnsi="Arial Nova Light" w:cs="Arial"/>
          <w:sz w:val="20"/>
          <w:szCs w:val="20"/>
          <w:lang w:val="sv-SE"/>
        </w:rPr>
        <w:t xml:space="preserve">Pendidikan memiliki peran strategis dalam mengarahkan peserta didik untuk berperan penting dalam mendidik generasi muda guna menghadapi permasalahan masa kini dan masa depan (Darmadi, dalam Muhammadiah, M. U., Hamsiah, A., Muzakki, A., Nuramila, N., &amp; Fauzi, Z. A. (2022). Dalam konteks pendidikan, guru dan pegawai sebagai </w:t>
      </w:r>
      <w:r w:rsidRPr="002512C8">
        <w:rPr>
          <w:rFonts w:ascii="Arial Nova Light" w:eastAsia="Arial" w:hAnsi="Arial Nova Light" w:cs="Arial"/>
          <w:i/>
          <w:iCs/>
          <w:sz w:val="20"/>
          <w:szCs w:val="20"/>
          <w:lang w:val="sv-SE"/>
        </w:rPr>
        <w:t>agent of change</w:t>
      </w:r>
      <w:r w:rsidRPr="002512C8">
        <w:rPr>
          <w:rFonts w:ascii="Arial Nova Light" w:eastAsia="Arial" w:hAnsi="Arial Nova Light" w:cs="Arial"/>
          <w:sz w:val="20"/>
          <w:szCs w:val="20"/>
          <w:lang w:val="sv-SE"/>
        </w:rPr>
        <w:t xml:space="preserve"> memiliki peran yang unik. Guru tidak hanya bertugas</w:t>
      </w:r>
      <w:r w:rsidR="002512C8" w:rsidRPr="002512C8">
        <w:rPr>
          <w:rFonts w:ascii="Arial Nova Light" w:eastAsia="Arial" w:hAnsi="Arial Nova Light" w:cs="Arial"/>
          <w:sz w:val="20"/>
          <w:szCs w:val="20"/>
          <w:lang w:val="sv-SE"/>
        </w:rPr>
        <w:t xml:space="preserve"> </w:t>
      </w:r>
      <w:r w:rsidRPr="002512C8">
        <w:rPr>
          <w:rFonts w:ascii="Arial Nova Light" w:eastAsia="Arial" w:hAnsi="Arial Nova Light" w:cs="Arial"/>
          <w:sz w:val="20"/>
          <w:szCs w:val="20"/>
          <w:lang w:val="sv-SE"/>
        </w:rPr>
        <w:t>menyampaikan meteri pelajaran, tetapi juga menjadi inspirator dan fasiliator perubahan dalam metode pengajaran, kurikulum, dan lingkungan belajar. Pegawa disisi lain, berperan dalam mendukung perubahan melalui inovasi dalam administrasi,</w:t>
      </w:r>
      <w:r w:rsidR="002512C8" w:rsidRPr="002512C8">
        <w:rPr>
          <w:rFonts w:ascii="Arial Nova Light" w:eastAsia="Arial" w:hAnsi="Arial Nova Light" w:cs="Arial"/>
          <w:sz w:val="20"/>
          <w:szCs w:val="20"/>
          <w:lang w:val="sv-SE"/>
        </w:rPr>
        <w:t xml:space="preserve"> </w:t>
      </w:r>
      <w:r w:rsidRPr="002512C8">
        <w:rPr>
          <w:rFonts w:ascii="Arial Nova Light" w:eastAsia="Arial" w:hAnsi="Arial Nova Light" w:cs="Arial"/>
          <w:sz w:val="20"/>
          <w:szCs w:val="20"/>
          <w:lang w:val="sv-SE"/>
        </w:rPr>
        <w:t>layanan, dan pengelolaan sumber daya sekolah.</w:t>
      </w:r>
    </w:p>
    <w:p w14:paraId="5C454A01" w14:textId="03B0590F" w:rsidR="009D777E" w:rsidRPr="009D777E" w:rsidRDefault="002512C8" w:rsidP="009D777E">
      <w:pPr>
        <w:pStyle w:val="ListParagraph"/>
        <w:ind w:left="0" w:firstLine="567"/>
        <w:jc w:val="both"/>
        <w:rPr>
          <w:rFonts w:ascii="Arial Nova Light" w:eastAsia="Arial" w:hAnsi="Arial Nova Light" w:cs="Arial"/>
          <w:sz w:val="20"/>
          <w:szCs w:val="20"/>
          <w:lang w:val="sv-SE"/>
        </w:rPr>
      </w:pPr>
      <w:r w:rsidRPr="002512C8">
        <w:rPr>
          <w:rFonts w:ascii="Arial Nova Light" w:eastAsia="Arial" w:hAnsi="Arial Nova Light" w:cs="Arial"/>
          <w:sz w:val="20"/>
          <w:szCs w:val="20"/>
          <w:lang w:val="sv-SE"/>
        </w:rPr>
        <w:t>Agen perubahan memainkan peran penting dalam memfasilitasi dan menerapkan perubahan dalam organisasi, terutama disektor-sektor seperti perawatan, kesehatan dan pendidkan. Tujuan utama mereka adalah untuk menavigasi hambatan, mendorong kolaborasi, dan meningkatkan efektivitas</w:t>
      </w:r>
      <w:r>
        <w:rPr>
          <w:rFonts w:ascii="Arial" w:eastAsia="Arial" w:hAnsi="Arial" w:cs="Arial"/>
          <w:sz w:val="20"/>
          <w:szCs w:val="20"/>
          <w:lang w:val="sv-SE"/>
        </w:rPr>
        <w:t xml:space="preserve"> </w:t>
      </w:r>
      <w:r w:rsidRPr="002512C8">
        <w:rPr>
          <w:rFonts w:ascii="Arial Nova Light" w:eastAsia="Arial" w:hAnsi="Arial Nova Light" w:cs="Arial"/>
          <w:sz w:val="20"/>
          <w:szCs w:val="20"/>
          <w:lang w:val="sv-SE"/>
        </w:rPr>
        <w:t xml:space="preserve">keseluruhan </w:t>
      </w:r>
      <w:r w:rsidRPr="002512C8">
        <w:rPr>
          <w:rFonts w:ascii="Arial Nova Light" w:eastAsia="Arial" w:hAnsi="Arial Nova Light" w:cs="Arial"/>
          <w:sz w:val="20"/>
          <w:szCs w:val="20"/>
          <w:lang w:val="sv-SE"/>
        </w:rPr>
        <w:lastRenderedPageBreak/>
        <w:t>inisiatif perubahan. Ini melibatkan pendikatan multifaset yang mencakup berbagai strategi dan kompetensi.</w:t>
      </w:r>
      <w:r w:rsidR="009D777E">
        <w:rPr>
          <w:rFonts w:ascii="Arial Nova Light" w:eastAsia="Arial" w:hAnsi="Arial Nova Light" w:cs="Arial"/>
          <w:sz w:val="20"/>
          <w:szCs w:val="20"/>
          <w:lang w:val="sv-SE"/>
        </w:rPr>
        <w:t xml:space="preserve"> </w:t>
      </w:r>
      <w:r w:rsidRPr="009D777E">
        <w:rPr>
          <w:rFonts w:ascii="Arial Nova Light" w:eastAsia="Arial" w:hAnsi="Arial Nova Light" w:cs="Arial"/>
          <w:sz w:val="20"/>
          <w:szCs w:val="20"/>
          <w:lang w:val="sv-SE"/>
        </w:rPr>
        <w:t>Menurut Aniche dalam artikelnya menjelaskan bahwa tujuan dari agen perubahan adalah untuk mengembangkan kapasitas profesional penyuluhan untuk kepemimpinan adaptif dan transformatif, memungkinkan mereka untuk menciptakan program penyuluhan dan inisiatif perubahan ko</w:t>
      </w:r>
      <w:r w:rsidR="009D777E" w:rsidRPr="009D777E">
        <w:rPr>
          <w:rFonts w:ascii="Arial Nova Light" w:eastAsia="Arial" w:hAnsi="Arial Nova Light" w:cs="Arial"/>
          <w:sz w:val="20"/>
          <w:szCs w:val="20"/>
          <w:lang w:val="sv-SE"/>
        </w:rPr>
        <w:t>m</w:t>
      </w:r>
      <w:r w:rsidRPr="009D777E">
        <w:rPr>
          <w:rFonts w:ascii="Arial Nova Light" w:eastAsia="Arial" w:hAnsi="Arial Nova Light" w:cs="Arial"/>
          <w:sz w:val="20"/>
          <w:szCs w:val="20"/>
          <w:lang w:val="sv-SE"/>
        </w:rPr>
        <w:t xml:space="preserve">unitas </w:t>
      </w:r>
      <w:r w:rsidR="009D777E" w:rsidRPr="009D777E">
        <w:rPr>
          <w:rFonts w:ascii="Arial Nova Light" w:eastAsia="Arial" w:hAnsi="Arial Nova Light" w:cs="Arial"/>
          <w:sz w:val="20"/>
          <w:szCs w:val="20"/>
          <w:lang w:val="sv-SE"/>
        </w:rPr>
        <w:t>y</w:t>
      </w:r>
      <w:r w:rsidRPr="009D777E">
        <w:rPr>
          <w:rFonts w:ascii="Arial Nova Light" w:eastAsia="Arial" w:hAnsi="Arial Nova Light" w:cs="Arial"/>
          <w:sz w:val="20"/>
          <w:szCs w:val="20"/>
          <w:lang w:val="sv-SE"/>
        </w:rPr>
        <w:t>a</w:t>
      </w:r>
      <w:r w:rsidR="009D777E" w:rsidRPr="009D777E">
        <w:rPr>
          <w:rFonts w:ascii="Arial Nova Light" w:eastAsia="Arial" w:hAnsi="Arial Nova Light" w:cs="Arial"/>
          <w:sz w:val="20"/>
          <w:szCs w:val="20"/>
          <w:lang w:val="sv-SE"/>
        </w:rPr>
        <w:t>n</w:t>
      </w:r>
      <w:r w:rsidRPr="009D777E">
        <w:rPr>
          <w:rFonts w:ascii="Arial Nova Light" w:eastAsia="Arial" w:hAnsi="Arial Nova Light" w:cs="Arial"/>
          <w:sz w:val="20"/>
          <w:szCs w:val="20"/>
          <w:lang w:val="sv-SE"/>
        </w:rPr>
        <w:t>g beragam,</w:t>
      </w:r>
      <w:r w:rsidR="009D777E" w:rsidRPr="009D777E">
        <w:rPr>
          <w:rFonts w:ascii="Arial Nova Light" w:eastAsia="Arial" w:hAnsi="Arial Nova Light" w:cs="Arial"/>
          <w:sz w:val="20"/>
          <w:szCs w:val="20"/>
          <w:lang w:val="sv-SE"/>
        </w:rPr>
        <w:t xml:space="preserve"> </w:t>
      </w:r>
      <w:r w:rsidRPr="009D777E">
        <w:rPr>
          <w:rFonts w:ascii="Arial Nova Light" w:eastAsia="Arial" w:hAnsi="Arial Nova Light" w:cs="Arial"/>
          <w:sz w:val="20"/>
          <w:szCs w:val="20"/>
          <w:lang w:val="sv-SE"/>
        </w:rPr>
        <w:t>inklusif, dan adil, yang pada akhirnya membina komunitas yang berkembang (Aniche et al.</w:t>
      </w:r>
      <w:r w:rsidR="009D777E" w:rsidRPr="009D777E">
        <w:rPr>
          <w:rFonts w:ascii="Arial Nova Light" w:eastAsia="Arial" w:hAnsi="Arial Nova Light" w:cs="Arial"/>
          <w:sz w:val="20"/>
          <w:szCs w:val="20"/>
          <w:lang w:val="sv-SE"/>
        </w:rPr>
        <w:t>, 2024).</w:t>
      </w:r>
    </w:p>
    <w:p w14:paraId="0D7C9B1C" w14:textId="07AA861F" w:rsidR="009D777E" w:rsidRDefault="009D777E" w:rsidP="00335EB9">
      <w:pPr>
        <w:pStyle w:val="ListParagraph"/>
        <w:ind w:left="0" w:firstLine="567"/>
        <w:jc w:val="both"/>
        <w:rPr>
          <w:rFonts w:ascii="Arial Nova Light" w:eastAsia="Arial" w:hAnsi="Arial Nova Light" w:cs="Arial"/>
          <w:sz w:val="20"/>
          <w:szCs w:val="20"/>
          <w:lang w:val="sv-SE"/>
        </w:rPr>
      </w:pPr>
      <w:r w:rsidRPr="009D777E">
        <w:rPr>
          <w:rFonts w:ascii="Arial Nova Light" w:eastAsia="Arial" w:hAnsi="Arial Nova Light" w:cs="Arial"/>
          <w:sz w:val="20"/>
          <w:szCs w:val="20"/>
          <w:lang w:val="sv-SE"/>
        </w:rPr>
        <w:t>Harvey dalam Aldim (2020) mendefinisikan agen parubahan sebagai kapasitas orang untuk mengubah keadaan yang ada saat ini. Agen perubahan sangat berperan penting di Indonesia, beberapa peran penting agen perubahan:</w:t>
      </w:r>
    </w:p>
    <w:p w14:paraId="25CB973D" w14:textId="5A0D44AB" w:rsidR="009D777E" w:rsidRDefault="009D777E" w:rsidP="009D777E">
      <w:pPr>
        <w:pStyle w:val="ListParagraph"/>
        <w:numPr>
          <w:ilvl w:val="1"/>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Katalisator: Mendorong kesadaran dan keinginan untuk berubah dalam organisasi atau masyarakat.</w:t>
      </w:r>
    </w:p>
    <w:p w14:paraId="43ABAFAC" w14:textId="499CCEA0" w:rsidR="009D777E" w:rsidRDefault="009D777E" w:rsidP="009D777E">
      <w:pPr>
        <w:pStyle w:val="ListParagraph"/>
        <w:numPr>
          <w:ilvl w:val="1"/>
          <w:numId w:val="1"/>
        </w:numPr>
        <w:ind w:left="993" w:hanging="426"/>
        <w:jc w:val="both"/>
        <w:rPr>
          <w:rFonts w:ascii="Arial Nova Light" w:eastAsia="Arial" w:hAnsi="Arial Nova Light" w:cs="Arial"/>
          <w:sz w:val="20"/>
          <w:szCs w:val="20"/>
          <w:lang w:val="sv-SE"/>
        </w:rPr>
      </w:pPr>
      <w:r w:rsidRPr="009D777E">
        <w:rPr>
          <w:rFonts w:ascii="Arial Nova Light" w:eastAsia="Arial" w:hAnsi="Arial Nova Light" w:cs="Arial"/>
          <w:sz w:val="20"/>
          <w:szCs w:val="20"/>
          <w:lang w:val="sv-SE"/>
        </w:rPr>
        <w:t>Fasiliator: Membantu kelompok atau organisasi melalui ta</w:t>
      </w:r>
      <w:r>
        <w:rPr>
          <w:rFonts w:ascii="Arial Nova Light" w:eastAsia="Arial" w:hAnsi="Arial Nova Light" w:cs="Arial"/>
          <w:sz w:val="20"/>
          <w:szCs w:val="20"/>
          <w:lang w:val="sv-SE"/>
        </w:rPr>
        <w:t>hapan perubahan dengan menyediakan dukungan dan bimbingan.</w:t>
      </w:r>
    </w:p>
    <w:p w14:paraId="32574C0C" w14:textId="6A1BEB3A" w:rsidR="009D777E" w:rsidRDefault="009D777E" w:rsidP="009D777E">
      <w:pPr>
        <w:pStyle w:val="ListParagraph"/>
        <w:numPr>
          <w:ilvl w:val="1"/>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Penghubung: Membangun komunikasi dan kolab</w:t>
      </w:r>
      <w:r w:rsidR="00EB0D17">
        <w:rPr>
          <w:rFonts w:ascii="Arial Nova Light" w:eastAsia="Arial" w:hAnsi="Arial Nova Light" w:cs="Arial"/>
          <w:sz w:val="20"/>
          <w:szCs w:val="20"/>
          <w:lang w:val="sv-SE"/>
        </w:rPr>
        <w:t>o</w:t>
      </w:r>
      <w:r>
        <w:rPr>
          <w:rFonts w:ascii="Arial Nova Light" w:eastAsia="Arial" w:hAnsi="Arial Nova Light" w:cs="Arial"/>
          <w:sz w:val="20"/>
          <w:szCs w:val="20"/>
          <w:lang w:val="sv-SE"/>
        </w:rPr>
        <w:t xml:space="preserve">rasi antara berbagai pihak yang </w:t>
      </w:r>
      <w:r w:rsidR="00EB0D17">
        <w:rPr>
          <w:rFonts w:ascii="Arial Nova Light" w:eastAsia="Arial" w:hAnsi="Arial Nova Light" w:cs="Arial"/>
          <w:sz w:val="20"/>
          <w:szCs w:val="20"/>
          <w:lang w:val="sv-SE"/>
        </w:rPr>
        <w:t>t</w:t>
      </w:r>
      <w:r>
        <w:rPr>
          <w:rFonts w:ascii="Arial Nova Light" w:eastAsia="Arial" w:hAnsi="Arial Nova Light" w:cs="Arial"/>
          <w:sz w:val="20"/>
          <w:szCs w:val="20"/>
          <w:lang w:val="sv-SE"/>
        </w:rPr>
        <w:t>erlibat dalam berbagai perubahan.</w:t>
      </w:r>
    </w:p>
    <w:p w14:paraId="3839106F" w14:textId="0E6122D9" w:rsidR="009D777E" w:rsidRDefault="00EB0D17" w:rsidP="009D777E">
      <w:pPr>
        <w:pStyle w:val="ListParagraph"/>
        <w:numPr>
          <w:ilvl w:val="1"/>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Pemberi solusi: Mengidentifikasi masalah dan menawarkan solusi inovatif untuk mencapai tujuan perubahan.</w:t>
      </w:r>
    </w:p>
    <w:p w14:paraId="0DBE0330" w14:textId="3728FB39" w:rsidR="00EB0D17" w:rsidRDefault="00EB0D17" w:rsidP="009D777E">
      <w:pPr>
        <w:pStyle w:val="ListParagraph"/>
        <w:numPr>
          <w:ilvl w:val="1"/>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Pelatih: Meningkatkan kapasitas individu dan tim dalam menghadapi dan mengelola perubahan.</w:t>
      </w:r>
    </w:p>
    <w:p w14:paraId="7455295E" w14:textId="4C1BFDD7" w:rsidR="00EB0D17" w:rsidRPr="009D777E" w:rsidRDefault="00EB0D17" w:rsidP="009D777E">
      <w:pPr>
        <w:pStyle w:val="ListParagraph"/>
        <w:numPr>
          <w:ilvl w:val="1"/>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Panutan: Memberikan contoh perilaku positif yang mendukung perubahan.</w:t>
      </w:r>
    </w:p>
    <w:p w14:paraId="1532BCC7" w14:textId="0B5DADA3" w:rsidR="00EB0D17" w:rsidRPr="00A66102" w:rsidRDefault="00EB0D17" w:rsidP="00335EB9">
      <w:pPr>
        <w:pStyle w:val="ListParagraph"/>
        <w:ind w:left="0" w:firstLine="567"/>
        <w:jc w:val="both"/>
        <w:rPr>
          <w:rFonts w:ascii="Arial Nova Light" w:eastAsia="Arial" w:hAnsi="Arial Nova Light" w:cs="Arial"/>
          <w:sz w:val="20"/>
          <w:szCs w:val="20"/>
          <w:lang w:val="sv-SE"/>
        </w:rPr>
      </w:pPr>
      <w:r w:rsidRPr="00A66102">
        <w:rPr>
          <w:rFonts w:ascii="Arial Nova Light" w:eastAsia="Arial" w:hAnsi="Arial Nova Light" w:cs="Arial"/>
          <w:sz w:val="20"/>
          <w:szCs w:val="20"/>
          <w:lang w:val="sv-SE"/>
        </w:rPr>
        <w:t xml:space="preserve">Seorang agen perubahan harus memiliki keahlian seperti kemampuan menyampaikan pesan perubahan dengan jelas dan membangun pemahaman, mempertimbangkan keberagaman bahasa dan budaya di </w:t>
      </w:r>
      <w:r w:rsidR="00A66102" w:rsidRPr="00A66102">
        <w:rPr>
          <w:rFonts w:ascii="Arial Nova Light" w:eastAsia="Arial" w:hAnsi="Arial Nova Light" w:cs="Arial"/>
          <w:sz w:val="20"/>
          <w:szCs w:val="20"/>
          <w:lang w:val="sv-SE"/>
        </w:rPr>
        <w:t>I</w:t>
      </w:r>
      <w:r w:rsidRPr="00A66102">
        <w:rPr>
          <w:rFonts w:ascii="Arial Nova Light" w:eastAsia="Arial" w:hAnsi="Arial Nova Light" w:cs="Arial"/>
          <w:sz w:val="20"/>
          <w:szCs w:val="20"/>
          <w:lang w:val="sv-SE"/>
        </w:rPr>
        <w:t>ndonesia, gaya kepemimpinan yang menekankan pada pemberdayaan</w:t>
      </w:r>
      <w:r w:rsidR="00A66102" w:rsidRPr="00A66102">
        <w:rPr>
          <w:rFonts w:ascii="Arial Nova Light" w:eastAsia="Arial" w:hAnsi="Arial Nova Light" w:cs="Arial"/>
          <w:sz w:val="20"/>
          <w:szCs w:val="20"/>
          <w:lang w:val="sv-SE"/>
        </w:rPr>
        <w:t xml:space="preserve"> </w:t>
      </w:r>
      <w:r w:rsidRPr="00A66102">
        <w:rPr>
          <w:rFonts w:ascii="Arial Nova Light" w:eastAsia="Arial" w:hAnsi="Arial Nova Light" w:cs="Arial"/>
          <w:sz w:val="20"/>
          <w:szCs w:val="20"/>
          <w:lang w:val="sv-SE"/>
        </w:rPr>
        <w:t>orang lain dan membangun kepercayaan, sesuai dengan n</w:t>
      </w:r>
      <w:r w:rsidR="00A66102" w:rsidRPr="00A66102">
        <w:rPr>
          <w:rFonts w:ascii="Arial Nova Light" w:eastAsia="Arial" w:hAnsi="Arial Nova Light" w:cs="Arial"/>
          <w:sz w:val="20"/>
          <w:szCs w:val="20"/>
          <w:lang w:val="sv-SE"/>
        </w:rPr>
        <w:t>i</w:t>
      </w:r>
      <w:r w:rsidRPr="00A66102">
        <w:rPr>
          <w:rFonts w:ascii="Arial Nova Light" w:eastAsia="Arial" w:hAnsi="Arial Nova Light" w:cs="Arial"/>
          <w:sz w:val="20"/>
          <w:szCs w:val="20"/>
          <w:lang w:val="sv-SE"/>
        </w:rPr>
        <w:t xml:space="preserve">lai-nilai gotong royong, memahami dan mengelola emosi diri sendiri dan orang lain, penting dalm menghadapi dinamika kelompok yang beragam, kemampuan memediasi perbedaan pendapat dan membangun konsensus dalam konteks sosial yang seringkali mengutamakan harmoni, sensitivitas terhadap nilai-nilai, norma, dan adat istiadat  yang berlaku di wilayah </w:t>
      </w:r>
      <w:r w:rsidR="00A66102" w:rsidRPr="00A66102">
        <w:rPr>
          <w:rFonts w:ascii="Arial Nova Light" w:eastAsia="Arial" w:hAnsi="Arial Nova Light" w:cs="Arial"/>
          <w:sz w:val="20"/>
          <w:szCs w:val="20"/>
          <w:lang w:val="sv-SE"/>
        </w:rPr>
        <w:t>I</w:t>
      </w:r>
      <w:r w:rsidRPr="00A66102">
        <w:rPr>
          <w:rFonts w:ascii="Arial Nova Light" w:eastAsia="Arial" w:hAnsi="Arial Nova Light" w:cs="Arial"/>
          <w:sz w:val="20"/>
          <w:szCs w:val="20"/>
          <w:lang w:val="sv-SE"/>
        </w:rPr>
        <w:t>ndonesia, serta memanfaatkan hubungan baik dengan bebagai pemangku kepentingan untuk mendukung perubahan.</w:t>
      </w:r>
    </w:p>
    <w:p w14:paraId="301A7941" w14:textId="4D8C4621" w:rsidR="00A66102" w:rsidRDefault="00A66102" w:rsidP="00335EB9">
      <w:pPr>
        <w:pStyle w:val="ListParagraph"/>
        <w:ind w:left="0" w:firstLine="567"/>
        <w:jc w:val="both"/>
        <w:rPr>
          <w:rFonts w:ascii="Arial Nova Light" w:eastAsia="Arial" w:hAnsi="Arial Nova Light" w:cs="Arial"/>
          <w:sz w:val="20"/>
          <w:szCs w:val="20"/>
          <w:lang w:val="sv-SE"/>
        </w:rPr>
      </w:pPr>
      <w:r w:rsidRPr="00A66102">
        <w:rPr>
          <w:rFonts w:ascii="Arial Nova Light" w:eastAsia="Arial" w:hAnsi="Arial Nova Light" w:cs="Arial"/>
          <w:sz w:val="20"/>
          <w:szCs w:val="20"/>
          <w:lang w:val="sv-SE"/>
        </w:rPr>
        <w:t>Berikut beberapa contoh aplikasi agen perubahan di ndonesia:</w:t>
      </w:r>
    </w:p>
    <w:p w14:paraId="61640EEA" w14:textId="52DF172E" w:rsidR="00A66102" w:rsidRDefault="00A66102" w:rsidP="00A66102">
      <w:pPr>
        <w:pStyle w:val="ListParagraph"/>
        <w:numPr>
          <w:ilvl w:val="4"/>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Program Reformasi Birokrasi: Agen perubahan di berbagai kementrian dan lembaga pemerintahan yang mendorong efisiensi, tranparansi, dan pelayanan publik yang lebih baik.</w:t>
      </w:r>
    </w:p>
    <w:p w14:paraId="5D05EFE5" w14:textId="3044F5E4" w:rsidR="00A66102" w:rsidRDefault="00A66102" w:rsidP="00A66102">
      <w:pPr>
        <w:pStyle w:val="ListParagraph"/>
        <w:numPr>
          <w:ilvl w:val="4"/>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Pengembangan Komunitas: Tokoh masyarakat, aktivi, atau pemimpin lokal yang menginisiasi perubahan positif dalam lingkungan sosial dan ekonomi masyarakat.</w:t>
      </w:r>
    </w:p>
    <w:p w14:paraId="0BEA4710" w14:textId="68354F95" w:rsidR="00A66102" w:rsidRDefault="00A66102" w:rsidP="00A66102">
      <w:pPr>
        <w:pStyle w:val="ListParagraph"/>
        <w:numPr>
          <w:ilvl w:val="4"/>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Inovasi Pendidikan: Guru dan tenaga pendidik yang menerapkan metode pembelajaran baru dan mendorong perubahan dalam sistem pendidikan.</w:t>
      </w:r>
    </w:p>
    <w:p w14:paraId="7A69B13A" w14:textId="68E78149" w:rsidR="00A66102" w:rsidRPr="00FB16CC" w:rsidRDefault="00A66102" w:rsidP="00FB16CC">
      <w:pPr>
        <w:pStyle w:val="ListParagraph"/>
        <w:numPr>
          <w:ilvl w:val="4"/>
          <w:numId w:val="1"/>
        </w:numPr>
        <w:ind w:left="993" w:hanging="426"/>
        <w:jc w:val="both"/>
        <w:rPr>
          <w:rFonts w:ascii="Arial Nova Light" w:eastAsia="Arial" w:hAnsi="Arial Nova Light" w:cs="Arial"/>
          <w:sz w:val="20"/>
          <w:szCs w:val="20"/>
          <w:lang w:val="sv-SE"/>
        </w:rPr>
      </w:pPr>
      <w:r>
        <w:rPr>
          <w:rFonts w:ascii="Arial Nova Light" w:eastAsia="Arial" w:hAnsi="Arial Nova Light" w:cs="Arial"/>
          <w:sz w:val="20"/>
          <w:szCs w:val="20"/>
          <w:lang w:val="sv-SE"/>
        </w:rPr>
        <w:t xml:space="preserve">Transformasi Digital: </w:t>
      </w:r>
      <w:r w:rsidR="00FB16CC">
        <w:rPr>
          <w:rFonts w:ascii="Arial Nova Light" w:eastAsia="Arial" w:hAnsi="Arial Nova Light" w:cs="Arial"/>
          <w:sz w:val="20"/>
          <w:szCs w:val="20"/>
          <w:lang w:val="sv-SE"/>
        </w:rPr>
        <w:t>I</w:t>
      </w:r>
      <w:r>
        <w:rPr>
          <w:rFonts w:ascii="Arial Nova Light" w:eastAsia="Arial" w:hAnsi="Arial Nova Light" w:cs="Arial"/>
          <w:sz w:val="20"/>
          <w:szCs w:val="20"/>
          <w:lang w:val="sv-SE"/>
        </w:rPr>
        <w:t>ndividu atau tim yang memimpin adopsi</w:t>
      </w:r>
      <w:r w:rsidR="00FB16CC">
        <w:rPr>
          <w:rFonts w:ascii="Arial Nova Light" w:eastAsia="Arial" w:hAnsi="Arial Nova Light" w:cs="Arial"/>
          <w:sz w:val="20"/>
          <w:szCs w:val="20"/>
          <w:lang w:val="sv-SE"/>
        </w:rPr>
        <w:t xml:space="preserve"> </w:t>
      </w:r>
      <w:r>
        <w:rPr>
          <w:rFonts w:ascii="Arial Nova Light" w:eastAsia="Arial" w:hAnsi="Arial Nova Light" w:cs="Arial"/>
          <w:sz w:val="20"/>
          <w:szCs w:val="20"/>
          <w:lang w:val="sv-SE"/>
        </w:rPr>
        <w:t>teknologi baru dalam organ</w:t>
      </w:r>
      <w:r w:rsidR="00FB16CC">
        <w:rPr>
          <w:rFonts w:ascii="Arial Nova Light" w:eastAsia="Arial" w:hAnsi="Arial Nova Light" w:cs="Arial"/>
          <w:sz w:val="20"/>
          <w:szCs w:val="20"/>
          <w:lang w:val="sv-SE"/>
        </w:rPr>
        <w:t>i</w:t>
      </w:r>
      <w:r>
        <w:rPr>
          <w:rFonts w:ascii="Arial Nova Light" w:eastAsia="Arial" w:hAnsi="Arial Nova Light" w:cs="Arial"/>
          <w:sz w:val="20"/>
          <w:szCs w:val="20"/>
          <w:lang w:val="sv-SE"/>
        </w:rPr>
        <w:t>sasi at</w:t>
      </w:r>
      <w:r w:rsidR="00FB16CC">
        <w:rPr>
          <w:rFonts w:ascii="Arial Nova Light" w:eastAsia="Arial" w:hAnsi="Arial Nova Light" w:cs="Arial"/>
          <w:sz w:val="20"/>
          <w:szCs w:val="20"/>
          <w:lang w:val="sv-SE"/>
        </w:rPr>
        <w:t>a</w:t>
      </w:r>
      <w:r>
        <w:rPr>
          <w:rFonts w:ascii="Arial Nova Light" w:eastAsia="Arial" w:hAnsi="Arial Nova Light" w:cs="Arial"/>
          <w:sz w:val="20"/>
          <w:szCs w:val="20"/>
          <w:lang w:val="sv-SE"/>
        </w:rPr>
        <w:t>u masyarakat.</w:t>
      </w:r>
    </w:p>
    <w:p w14:paraId="31945B19" w14:textId="59F97C06" w:rsidR="003E1721" w:rsidRPr="009025B6" w:rsidRDefault="00FB16CC" w:rsidP="00FB16CC">
      <w:pPr>
        <w:pStyle w:val="ListParagraph"/>
        <w:ind w:left="0" w:firstLine="567"/>
        <w:jc w:val="both"/>
        <w:rPr>
          <w:rFonts w:ascii="Arial Nova Light" w:eastAsia="Arial" w:hAnsi="Arial Nova Light" w:cs="Arial"/>
          <w:sz w:val="20"/>
          <w:szCs w:val="20"/>
          <w:lang w:val="sv-SE"/>
        </w:rPr>
      </w:pPr>
      <w:r w:rsidRPr="009025B6">
        <w:rPr>
          <w:rFonts w:ascii="Arial Nova Light" w:eastAsia="Arial" w:hAnsi="Arial Nova Light" w:cs="Arial"/>
          <w:sz w:val="20"/>
          <w:szCs w:val="20"/>
          <w:lang w:val="sv-SE"/>
        </w:rPr>
        <w:t>Salah satu kunci sukses organisasi dalam menghadapi perubahan tersebut adalah kepemimpinan. Kepemimpinan adalah kekuatan dalam kesuksesan suatu organisasi. Kepemimpinan adalah proses mempengaruhi orang lain yang dilakkan dengan tujuan agar orang lain memahami apa yang perlu dilakukan dan cara melakukannya dengan benar dan efektif sehingga tujuan orgaanisasi tercapai Pertiwi, N., &amp; Atmaja, H. E. (2021).</w:t>
      </w:r>
    </w:p>
    <w:p w14:paraId="237799D6" w14:textId="77777777" w:rsidR="003E1721" w:rsidRPr="0095655F" w:rsidRDefault="003E1721">
      <w:pPr>
        <w:jc w:val="both"/>
        <w:rPr>
          <w:rFonts w:ascii="Arial" w:eastAsia="Arial" w:hAnsi="Arial" w:cs="Arial"/>
          <w:sz w:val="20"/>
          <w:szCs w:val="20"/>
          <w:lang w:val="sv-SE"/>
        </w:rPr>
      </w:pPr>
    </w:p>
    <w:p w14:paraId="3E5572B8" w14:textId="0E2478C1" w:rsidR="003E1721" w:rsidRDefault="00000000">
      <w:pPr>
        <w:pStyle w:val="Heading3"/>
        <w:numPr>
          <w:ilvl w:val="0"/>
          <w:numId w:val="1"/>
        </w:numPr>
        <w:ind w:left="567" w:hanging="567"/>
      </w:pPr>
      <w:r>
        <w:t>METODE</w:t>
      </w:r>
      <w:r w:rsidR="00FB16CC">
        <w:t xml:space="preserve"> PENELITIAN</w:t>
      </w:r>
    </w:p>
    <w:p w14:paraId="5623B0AB" w14:textId="02C2B7E3" w:rsidR="009025B6" w:rsidRPr="009025B6" w:rsidRDefault="00FB16CC" w:rsidP="00FB16CC">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9025B6">
        <w:rPr>
          <w:rFonts w:ascii="Arial Nova Light" w:eastAsia="Arial" w:hAnsi="Arial Nova Light" w:cs="Arial"/>
          <w:color w:val="000000"/>
          <w:sz w:val="20"/>
          <w:szCs w:val="20"/>
          <w:lang w:val="sv-SE"/>
        </w:rPr>
        <w:t>Penelitian ini menggunakan pend</w:t>
      </w:r>
      <w:r w:rsidR="009025B6" w:rsidRPr="009025B6">
        <w:rPr>
          <w:rFonts w:ascii="Arial Nova Light" w:eastAsia="Arial" w:hAnsi="Arial Nova Light" w:cs="Arial"/>
          <w:color w:val="000000"/>
          <w:sz w:val="20"/>
          <w:szCs w:val="20"/>
          <w:lang w:val="sv-SE"/>
        </w:rPr>
        <w:t>e</w:t>
      </w:r>
      <w:r w:rsidRPr="009025B6">
        <w:rPr>
          <w:rFonts w:ascii="Arial Nova Light" w:eastAsia="Arial" w:hAnsi="Arial Nova Light" w:cs="Arial"/>
          <w:color w:val="000000"/>
          <w:sz w:val="20"/>
          <w:szCs w:val="20"/>
          <w:lang w:val="sv-SE"/>
        </w:rPr>
        <w:t>katan deskriptif</w:t>
      </w:r>
      <w:r w:rsidR="009025B6" w:rsidRPr="009025B6">
        <w:rPr>
          <w:rFonts w:ascii="Arial Nova Light" w:eastAsia="Arial" w:hAnsi="Arial Nova Light" w:cs="Arial"/>
          <w:color w:val="000000"/>
          <w:sz w:val="20"/>
          <w:szCs w:val="20"/>
          <w:lang w:val="sv-SE"/>
        </w:rPr>
        <w:t xml:space="preserve"> </w:t>
      </w:r>
      <w:r w:rsidRPr="009025B6">
        <w:rPr>
          <w:rFonts w:ascii="Arial Nova Light" w:eastAsia="Arial" w:hAnsi="Arial Nova Light" w:cs="Arial"/>
          <w:color w:val="000000"/>
          <w:sz w:val="20"/>
          <w:szCs w:val="20"/>
          <w:lang w:val="sv-SE"/>
        </w:rPr>
        <w:t>kuantitatif unt</w:t>
      </w:r>
      <w:r w:rsidR="009025B6" w:rsidRPr="009025B6">
        <w:rPr>
          <w:rFonts w:ascii="Arial Nova Light" w:eastAsia="Arial" w:hAnsi="Arial Nova Light" w:cs="Arial"/>
          <w:color w:val="000000"/>
          <w:sz w:val="20"/>
          <w:szCs w:val="20"/>
          <w:lang w:val="sv-SE"/>
        </w:rPr>
        <w:t>u</w:t>
      </w:r>
      <w:r w:rsidRPr="009025B6">
        <w:rPr>
          <w:rFonts w:ascii="Arial Nova Light" w:eastAsia="Arial" w:hAnsi="Arial Nova Light" w:cs="Arial"/>
          <w:color w:val="000000"/>
          <w:sz w:val="20"/>
          <w:szCs w:val="20"/>
          <w:lang w:val="sv-SE"/>
        </w:rPr>
        <w:t>k menggambarkan sikap</w:t>
      </w:r>
      <w:r w:rsidRPr="009025B6">
        <w:rPr>
          <w:rFonts w:ascii="Arial Nova Light" w:eastAsia="Arial" w:hAnsi="Arial Nova Light" w:cs="Arial"/>
          <w:i/>
          <w:iCs/>
          <w:color w:val="000000"/>
          <w:sz w:val="20"/>
          <w:szCs w:val="20"/>
          <w:lang w:val="sv-SE"/>
        </w:rPr>
        <w:t xml:space="preserve"> agent</w:t>
      </w:r>
      <w:r w:rsidR="009025B6" w:rsidRPr="009025B6">
        <w:rPr>
          <w:rFonts w:ascii="Arial Nova Light" w:eastAsia="Arial" w:hAnsi="Arial Nova Light" w:cs="Arial"/>
          <w:i/>
          <w:iCs/>
          <w:color w:val="000000"/>
          <w:sz w:val="20"/>
          <w:szCs w:val="20"/>
          <w:lang w:val="sv-SE"/>
        </w:rPr>
        <w:t xml:space="preserve"> </w:t>
      </w:r>
      <w:r w:rsidRPr="009025B6">
        <w:rPr>
          <w:rFonts w:ascii="Arial Nova Light" w:eastAsia="Arial" w:hAnsi="Arial Nova Light" w:cs="Arial"/>
          <w:i/>
          <w:iCs/>
          <w:color w:val="000000"/>
          <w:sz w:val="20"/>
          <w:szCs w:val="20"/>
          <w:lang w:val="sv-SE"/>
        </w:rPr>
        <w:t>of change</w:t>
      </w:r>
      <w:r w:rsidRPr="009025B6">
        <w:rPr>
          <w:rFonts w:ascii="Arial Nova Light" w:eastAsia="Arial" w:hAnsi="Arial Nova Light" w:cs="Arial"/>
          <w:color w:val="000000"/>
          <w:sz w:val="20"/>
          <w:szCs w:val="20"/>
          <w:lang w:val="sv-SE"/>
        </w:rPr>
        <w:t xml:space="preserve"> dikalangan guru dan pegawai SMK PP Negeri</w:t>
      </w:r>
      <w:r w:rsidR="009025B6" w:rsidRPr="009025B6">
        <w:rPr>
          <w:rFonts w:ascii="Arial Nova Light" w:eastAsia="Arial" w:hAnsi="Arial Nova Light" w:cs="Arial"/>
          <w:color w:val="000000"/>
          <w:sz w:val="20"/>
          <w:szCs w:val="20"/>
          <w:lang w:val="sv-SE"/>
        </w:rPr>
        <w:t xml:space="preserve"> </w:t>
      </w:r>
      <w:r w:rsidRPr="009025B6">
        <w:rPr>
          <w:rFonts w:ascii="Arial Nova Light" w:eastAsia="Arial" w:hAnsi="Arial Nova Light" w:cs="Arial"/>
          <w:color w:val="000000"/>
          <w:sz w:val="20"/>
          <w:szCs w:val="20"/>
          <w:lang w:val="sv-SE"/>
        </w:rPr>
        <w:t>Padang. Penelitian deskriptif merupakan penelitian yang dimaksudkan untuk mengumpulkan informasi mengenai status gejala, keadaan gejala menurut apa</w:t>
      </w:r>
      <w:r w:rsidR="009025B6" w:rsidRPr="009025B6">
        <w:rPr>
          <w:rFonts w:ascii="Arial Nova Light" w:eastAsia="Arial" w:hAnsi="Arial Nova Light" w:cs="Arial"/>
          <w:color w:val="000000"/>
          <w:sz w:val="20"/>
          <w:szCs w:val="20"/>
          <w:lang w:val="sv-SE"/>
        </w:rPr>
        <w:t xml:space="preserve"> </w:t>
      </w:r>
      <w:r w:rsidRPr="009025B6">
        <w:rPr>
          <w:rFonts w:ascii="Arial Nova Light" w:eastAsia="Arial" w:hAnsi="Arial Nova Light" w:cs="Arial"/>
          <w:color w:val="000000"/>
          <w:sz w:val="20"/>
          <w:szCs w:val="20"/>
          <w:lang w:val="sv-SE"/>
        </w:rPr>
        <w:t>adanya pada saat penelitian (Mulyadi, 2011 dalam Setiawan et al,2021:3)</w:t>
      </w:r>
      <w:r w:rsidR="009025B6" w:rsidRPr="009025B6">
        <w:rPr>
          <w:rFonts w:ascii="Arial Nova Light" w:eastAsia="Arial" w:hAnsi="Arial Nova Light" w:cs="Arial"/>
          <w:color w:val="000000"/>
          <w:sz w:val="20"/>
          <w:szCs w:val="20"/>
          <w:lang w:val="sv-SE"/>
        </w:rPr>
        <w:t>. Populasi dalam penelitian ini adalah seluruh guru dan pegawai yang aktif bekerja di SM</w:t>
      </w:r>
      <w:r w:rsidR="009025B6">
        <w:rPr>
          <w:rFonts w:ascii="Arial Nova Light" w:eastAsia="Arial" w:hAnsi="Arial Nova Light" w:cs="Arial"/>
          <w:color w:val="000000"/>
          <w:sz w:val="20"/>
          <w:szCs w:val="20"/>
          <w:lang w:val="sv-SE"/>
        </w:rPr>
        <w:t>K</w:t>
      </w:r>
      <w:r w:rsidR="009025B6" w:rsidRPr="009025B6">
        <w:rPr>
          <w:rFonts w:ascii="Arial Nova Light" w:eastAsia="Arial" w:hAnsi="Arial Nova Light" w:cs="Arial"/>
          <w:color w:val="000000"/>
          <w:sz w:val="20"/>
          <w:szCs w:val="20"/>
          <w:lang w:val="sv-SE"/>
        </w:rPr>
        <w:t xml:space="preserve"> PP Negeri Padang pada saat penelitian dilakukan.</w:t>
      </w:r>
      <w:r w:rsidR="009025B6">
        <w:rPr>
          <w:rFonts w:ascii="Arial Nova Light" w:eastAsia="Arial" w:hAnsi="Arial Nova Light" w:cs="Arial"/>
          <w:color w:val="000000"/>
          <w:sz w:val="20"/>
          <w:szCs w:val="20"/>
          <w:lang w:val="sv-SE"/>
        </w:rPr>
        <w:t xml:space="preserve"> Pengambilan sampel dilakukan dengan metode sensus, dimana seluruh anggota populasi dijadikan responden penelitian. Penelitian ini dilakukan di SMK PP Negeri Padang Pada tanggal 23 April 2025. Subyek penelitian ini adalah Kepala sekolah, Kepala TU, dan guru BK. </w:t>
      </w:r>
    </w:p>
    <w:p w14:paraId="726914B6" w14:textId="6D53EE50" w:rsidR="00FF18D6" w:rsidRDefault="009025B6" w:rsidP="00FB16CC">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FF18D6">
        <w:rPr>
          <w:rFonts w:ascii="Arial Nova Light" w:eastAsia="Arial" w:hAnsi="Arial Nova Light" w:cs="Arial"/>
          <w:color w:val="000000"/>
          <w:sz w:val="20"/>
          <w:szCs w:val="20"/>
          <w:lang w:val="sv-SE"/>
        </w:rPr>
        <w:t>Penelitian ini dilakukan dengan tahapanmeliputi tahap persiapan yaitu menentukan subjek penelitian, membuat instrumen penelitian, serta vaidasi berupa soal dan angket. Tahap pelaksanaan yaitu uji coba angket</w:t>
      </w:r>
      <w:r w:rsidR="00FF18D6" w:rsidRPr="00FF18D6">
        <w:rPr>
          <w:rFonts w:ascii="Arial Nova Light" w:eastAsia="Arial" w:hAnsi="Arial Nova Light" w:cs="Arial"/>
          <w:color w:val="000000"/>
          <w:sz w:val="20"/>
          <w:szCs w:val="20"/>
          <w:lang w:val="sv-SE"/>
        </w:rPr>
        <w:t xml:space="preserve"> pemberian soal dan angket. Tahap penyekesaian yaitu mengolah data hasil penelitian dan menarik kesimpulan  dari penelitian yang telah dilakkan. Sementara itu, jenis dan bahan penelitian ini adalah data kuantitatif yang diambil secara langsung dari agen perubahan di SMK PP</w:t>
      </w:r>
      <w:r w:rsidR="00FF18D6">
        <w:rPr>
          <w:rFonts w:ascii="Arial" w:eastAsia="Arial" w:hAnsi="Arial" w:cs="Arial"/>
          <w:color w:val="000000"/>
          <w:sz w:val="20"/>
          <w:szCs w:val="20"/>
          <w:lang w:val="sv-SE"/>
        </w:rPr>
        <w:t xml:space="preserve"> </w:t>
      </w:r>
      <w:r w:rsidR="00FF18D6" w:rsidRPr="00FF18D6">
        <w:rPr>
          <w:rFonts w:ascii="Arial Nova Light" w:eastAsia="Arial" w:hAnsi="Arial Nova Light" w:cs="Arial"/>
          <w:color w:val="000000"/>
          <w:sz w:val="20"/>
          <w:szCs w:val="20"/>
          <w:lang w:val="sv-SE"/>
        </w:rPr>
        <w:t xml:space="preserve">Negeri Padang. Data yang </w:t>
      </w:r>
      <w:r w:rsidR="00FF18D6" w:rsidRPr="00FF18D6">
        <w:rPr>
          <w:rFonts w:ascii="Arial Nova Light" w:eastAsia="Arial" w:hAnsi="Arial Nova Light" w:cs="Arial"/>
          <w:color w:val="000000"/>
          <w:sz w:val="20"/>
          <w:szCs w:val="20"/>
          <w:lang w:val="sv-SE"/>
        </w:rPr>
        <w:lastRenderedPageBreak/>
        <w:t xml:space="preserve">terkompul dianalisis secara deskriptif untuk mengetahui frekuensi, persentase, nilai rata-rata, dan standar deviasi dari setiap dimensi sikap </w:t>
      </w:r>
      <w:r w:rsidR="00FF18D6" w:rsidRPr="00FF18D6">
        <w:rPr>
          <w:rFonts w:ascii="Arial Nova Light" w:eastAsia="Arial" w:hAnsi="Arial Nova Light" w:cs="Arial"/>
          <w:i/>
          <w:iCs/>
          <w:color w:val="000000"/>
          <w:sz w:val="20"/>
          <w:szCs w:val="20"/>
          <w:lang w:val="sv-SE"/>
        </w:rPr>
        <w:t>agent of change</w:t>
      </w:r>
      <w:r w:rsidR="00FF18D6" w:rsidRPr="00FF18D6">
        <w:rPr>
          <w:rFonts w:ascii="Arial Nova Light" w:eastAsia="Arial" w:hAnsi="Arial Nova Light" w:cs="Arial"/>
          <w:color w:val="000000"/>
          <w:sz w:val="20"/>
          <w:szCs w:val="20"/>
          <w:lang w:val="sv-SE"/>
        </w:rPr>
        <w:t xml:space="preserve"> pada kelompok guru dan pegawai. Analisis komperatif juga dapat dilakukan untuk melihat perebedaan sikap </w:t>
      </w:r>
      <w:r w:rsidR="00FF18D6" w:rsidRPr="00FF18D6">
        <w:rPr>
          <w:rFonts w:ascii="Arial Nova Light" w:eastAsia="Arial" w:hAnsi="Arial Nova Light" w:cs="Arial"/>
          <w:i/>
          <w:iCs/>
          <w:color w:val="000000"/>
          <w:sz w:val="20"/>
          <w:szCs w:val="20"/>
          <w:lang w:val="sv-SE"/>
        </w:rPr>
        <w:t>agent of change</w:t>
      </w:r>
      <w:r w:rsidR="00FF18D6" w:rsidRPr="00FF18D6">
        <w:rPr>
          <w:rFonts w:ascii="Arial Nova Light" w:eastAsia="Arial" w:hAnsi="Arial Nova Light" w:cs="Arial"/>
          <w:color w:val="000000"/>
          <w:sz w:val="20"/>
          <w:szCs w:val="20"/>
          <w:lang w:val="sv-SE"/>
        </w:rPr>
        <w:t xml:space="preserve"> antar kelompok guru dan pegawai.</w:t>
      </w:r>
    </w:p>
    <w:p w14:paraId="2A7983EF" w14:textId="77777777" w:rsidR="00FF18D6" w:rsidRPr="00FF18D6" w:rsidRDefault="00FF18D6" w:rsidP="00FB16CC">
      <w:pPr>
        <w:pBdr>
          <w:top w:val="nil"/>
          <w:left w:val="nil"/>
          <w:bottom w:val="nil"/>
          <w:right w:val="nil"/>
          <w:between w:val="nil"/>
        </w:pBdr>
        <w:ind w:firstLine="567"/>
        <w:jc w:val="both"/>
        <w:rPr>
          <w:rFonts w:ascii="Arial Nova Light" w:eastAsia="Arial" w:hAnsi="Arial Nova Light" w:cs="Arial"/>
          <w:color w:val="000000"/>
          <w:sz w:val="20"/>
          <w:szCs w:val="20"/>
          <w:lang w:val="sv-SE"/>
        </w:rPr>
      </w:pPr>
    </w:p>
    <w:p w14:paraId="75C29813" w14:textId="77777777" w:rsidR="003E1721" w:rsidRDefault="00000000">
      <w:pPr>
        <w:pStyle w:val="Heading3"/>
        <w:numPr>
          <w:ilvl w:val="0"/>
          <w:numId w:val="1"/>
        </w:numPr>
        <w:ind w:left="567" w:hanging="567"/>
      </w:pPr>
      <w:r>
        <w:t>HASIL DAN PEMBAHASAN</w:t>
      </w:r>
    </w:p>
    <w:p w14:paraId="45511168" w14:textId="77777777" w:rsidR="003E1721" w:rsidRDefault="00000000">
      <w:pPr>
        <w:pStyle w:val="Heading4"/>
      </w:pPr>
      <w:r>
        <w:t>Hasil</w:t>
      </w:r>
    </w:p>
    <w:p w14:paraId="4D994553" w14:textId="16DB6456" w:rsidR="00D71BD7" w:rsidRPr="00CD5AF3" w:rsidRDefault="00D71BD7">
      <w:pPr>
        <w:pBdr>
          <w:top w:val="nil"/>
          <w:left w:val="nil"/>
          <w:bottom w:val="nil"/>
          <w:right w:val="nil"/>
          <w:between w:val="nil"/>
        </w:pBdr>
        <w:ind w:firstLine="567"/>
        <w:jc w:val="both"/>
        <w:rPr>
          <w:rFonts w:ascii="Arial Nova Light" w:eastAsia="Arial" w:hAnsi="Arial Nova Light" w:cs="Arial"/>
          <w:color w:val="000000"/>
          <w:sz w:val="20"/>
          <w:szCs w:val="20"/>
        </w:rPr>
      </w:pPr>
      <w:r w:rsidRPr="00CD5AF3">
        <w:rPr>
          <w:rFonts w:ascii="Arial Nova Light" w:eastAsia="Arial" w:hAnsi="Arial Nova Light" w:cs="Arial"/>
          <w:color w:val="000000"/>
          <w:sz w:val="20"/>
          <w:szCs w:val="20"/>
        </w:rPr>
        <w:t>Berdasarkan penelitian yang tela</w:t>
      </w:r>
      <w:r w:rsidR="00CE15D3" w:rsidRPr="00CD5AF3">
        <w:rPr>
          <w:rFonts w:ascii="Arial Nova Light" w:eastAsia="Arial" w:hAnsi="Arial Nova Light" w:cs="Arial"/>
          <w:color w:val="000000"/>
          <w:sz w:val="20"/>
          <w:szCs w:val="20"/>
        </w:rPr>
        <w:t>h</w:t>
      </w:r>
      <w:r w:rsidRPr="00CD5AF3">
        <w:rPr>
          <w:rFonts w:ascii="Arial Nova Light" w:eastAsia="Arial" w:hAnsi="Arial Nova Light" w:cs="Arial"/>
          <w:color w:val="000000"/>
          <w:sz w:val="20"/>
          <w:szCs w:val="20"/>
        </w:rPr>
        <w:t xml:space="preserve"> dilakukan kepada tiga </w:t>
      </w:r>
      <w:r w:rsidRPr="00CD5AF3">
        <w:rPr>
          <w:rFonts w:ascii="Arial Nova Light" w:eastAsia="Arial" w:hAnsi="Arial Nova Light" w:cs="Arial"/>
          <w:i/>
          <w:iCs/>
          <w:color w:val="000000"/>
          <w:sz w:val="20"/>
          <w:szCs w:val="20"/>
        </w:rPr>
        <w:t>agent of change</w:t>
      </w:r>
      <w:r w:rsidRPr="00CD5AF3">
        <w:rPr>
          <w:rFonts w:ascii="Arial Nova Light" w:eastAsia="Arial" w:hAnsi="Arial Nova Light" w:cs="Arial"/>
          <w:color w:val="000000"/>
          <w:sz w:val="20"/>
          <w:szCs w:val="20"/>
        </w:rPr>
        <w:t xml:space="preserve"> di SMK PP Negeri Padang pada tanggal 23 April 2025 yaitu,</w:t>
      </w:r>
      <w:r w:rsidR="00CE15D3" w:rsidRPr="00CD5AF3">
        <w:rPr>
          <w:rFonts w:ascii="Arial Nova Light" w:eastAsia="Arial" w:hAnsi="Arial Nova Light" w:cs="Arial"/>
          <w:color w:val="000000"/>
          <w:sz w:val="20"/>
          <w:szCs w:val="20"/>
        </w:rPr>
        <w:t xml:space="preserve"> </w:t>
      </w:r>
      <w:r w:rsidRPr="00CD5AF3">
        <w:rPr>
          <w:rFonts w:ascii="Arial Nova Light" w:eastAsia="Arial" w:hAnsi="Arial Nova Light" w:cs="Arial"/>
          <w:color w:val="000000"/>
          <w:sz w:val="20"/>
          <w:szCs w:val="20"/>
        </w:rPr>
        <w:t>kepala sekolah, kepala TU, dan guru BK. Berikut hasil dari wawancara</w:t>
      </w:r>
      <w:r w:rsidR="00CE15D3" w:rsidRPr="00CD5AF3">
        <w:rPr>
          <w:rFonts w:ascii="Arial Nova Light" w:eastAsia="Arial" w:hAnsi="Arial Nova Light" w:cs="Arial"/>
          <w:color w:val="000000"/>
          <w:sz w:val="20"/>
          <w:szCs w:val="20"/>
        </w:rPr>
        <w:t>:</w:t>
      </w:r>
    </w:p>
    <w:p w14:paraId="448653B0" w14:textId="79A4FD39" w:rsidR="00D71BD7" w:rsidRPr="00CD5AF3" w:rsidRDefault="00D71BD7" w:rsidP="00D71BD7">
      <w:pPr>
        <w:pStyle w:val="ListParagraph"/>
        <w:numPr>
          <w:ilvl w:val="1"/>
          <w:numId w:val="1"/>
        </w:numPr>
        <w:pBdr>
          <w:top w:val="nil"/>
          <w:left w:val="nil"/>
          <w:bottom w:val="nil"/>
          <w:right w:val="nil"/>
          <w:between w:val="nil"/>
        </w:pBdr>
        <w:ind w:left="993" w:hanging="426"/>
        <w:jc w:val="both"/>
        <w:rPr>
          <w:rFonts w:ascii="Arial Nova Light" w:eastAsia="Arial" w:hAnsi="Arial Nova Light" w:cs="Arial"/>
          <w:color w:val="000000"/>
          <w:sz w:val="20"/>
          <w:szCs w:val="20"/>
        </w:rPr>
      </w:pPr>
      <w:r w:rsidRPr="00CD5AF3">
        <w:rPr>
          <w:rFonts w:ascii="Arial Nova Light" w:eastAsia="Arial" w:hAnsi="Arial Nova Light" w:cs="Arial"/>
          <w:color w:val="000000"/>
          <w:sz w:val="20"/>
          <w:szCs w:val="20"/>
        </w:rPr>
        <w:t>Perubahan yang sedang d</w:t>
      </w:r>
      <w:r w:rsidR="00CE15D3" w:rsidRPr="00CD5AF3">
        <w:rPr>
          <w:rFonts w:ascii="Arial Nova Light" w:eastAsia="Arial" w:hAnsi="Arial Nova Light" w:cs="Arial"/>
          <w:color w:val="000000"/>
          <w:sz w:val="20"/>
          <w:szCs w:val="20"/>
        </w:rPr>
        <w:t>i</w:t>
      </w:r>
      <w:r w:rsidRPr="00CD5AF3">
        <w:rPr>
          <w:rFonts w:ascii="Arial Nova Light" w:eastAsia="Arial" w:hAnsi="Arial Nova Light" w:cs="Arial"/>
          <w:color w:val="000000"/>
          <w:sz w:val="20"/>
          <w:szCs w:val="20"/>
        </w:rPr>
        <w:t>kerjakan</w:t>
      </w:r>
    </w:p>
    <w:p w14:paraId="08DA7AD4" w14:textId="4F69E366" w:rsidR="00CE15D3" w:rsidRPr="00CD5AF3" w:rsidRDefault="00CE15D3" w:rsidP="00CE15D3">
      <w:pPr>
        <w:pStyle w:val="ListParagraph"/>
        <w:numPr>
          <w:ilvl w:val="0"/>
          <w:numId w:val="4"/>
        </w:numPr>
        <w:pBdr>
          <w:top w:val="nil"/>
          <w:left w:val="nil"/>
          <w:bottom w:val="nil"/>
          <w:right w:val="nil"/>
          <w:between w:val="nil"/>
        </w:pBdr>
        <w:ind w:left="1418" w:hanging="425"/>
        <w:jc w:val="both"/>
        <w:rPr>
          <w:rFonts w:ascii="Arial Nova Light" w:eastAsia="Arial" w:hAnsi="Arial Nova Light" w:cs="Arial"/>
          <w:color w:val="000000"/>
          <w:sz w:val="20"/>
          <w:szCs w:val="20"/>
        </w:rPr>
      </w:pPr>
      <w:r w:rsidRPr="00CD5AF3">
        <w:rPr>
          <w:rFonts w:ascii="Arial Nova Light" w:eastAsia="Arial" w:hAnsi="Arial Nova Light" w:cs="Arial"/>
          <w:color w:val="000000"/>
          <w:sz w:val="20"/>
          <w:szCs w:val="20"/>
        </w:rPr>
        <w:t>Fisik</w:t>
      </w:r>
    </w:p>
    <w:p w14:paraId="6798C167" w14:textId="77135191" w:rsidR="00CE15D3" w:rsidRPr="00CD5AF3" w:rsidRDefault="00CE15D3" w:rsidP="00C5093F">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rPr>
        <w:t xml:space="preserve">Berdasarkan hasil wawancara ketiga agen perubahan di SMK PP Negeri Padang, menjelaskan bahwa tahun ini ada perubahan yang dilakukan yaitu pemindahan sertifikat tanah yang mana sebelumnya sertifikat tanah SMK PP Negeri Padang masih di bawah naungan dinas pertanian dan pada akhirnya sudah berada di bawah naungan dinas </w:t>
      </w:r>
      <w:r w:rsidR="00F21066" w:rsidRPr="00CD5AF3">
        <w:rPr>
          <w:rFonts w:ascii="Arial Nova Light" w:eastAsia="Arial" w:hAnsi="Arial Nova Light" w:cs="Arial"/>
          <w:color w:val="000000"/>
          <w:sz w:val="20"/>
          <w:szCs w:val="20"/>
        </w:rPr>
        <w:t>p</w:t>
      </w:r>
      <w:r w:rsidRPr="00CD5AF3">
        <w:rPr>
          <w:rFonts w:ascii="Arial Nova Light" w:eastAsia="Arial" w:hAnsi="Arial Nova Light" w:cs="Arial"/>
          <w:color w:val="000000"/>
          <w:sz w:val="20"/>
          <w:szCs w:val="20"/>
        </w:rPr>
        <w:t>endidikan. Tidak hanya itu, pada tahun sebelumnya ada juga beberapa perubahan fisik yang dilakukan yaitu, penambahan fasilitas praktek</w:t>
      </w:r>
      <w:r w:rsidR="00F21066" w:rsidRPr="00CD5AF3">
        <w:rPr>
          <w:rFonts w:ascii="Arial Nova Light" w:eastAsia="Arial" w:hAnsi="Arial Nova Light" w:cs="Arial"/>
          <w:color w:val="000000"/>
          <w:sz w:val="20"/>
          <w:szCs w:val="20"/>
        </w:rPr>
        <w:t xml:space="preserve"> </w:t>
      </w:r>
      <w:r w:rsidRPr="00CD5AF3">
        <w:rPr>
          <w:rFonts w:ascii="Arial Nova Light" w:eastAsia="Arial" w:hAnsi="Arial Nova Light" w:cs="Arial"/>
          <w:color w:val="000000"/>
          <w:sz w:val="20"/>
          <w:szCs w:val="20"/>
        </w:rPr>
        <w:t>yang berupa Pembangunan laboratorium, perbaikan kelas dan ruang praktek, demi</w:t>
      </w:r>
      <w:r w:rsidR="00F21066" w:rsidRPr="00CD5AF3">
        <w:rPr>
          <w:rFonts w:ascii="Arial Nova Light" w:eastAsia="Arial" w:hAnsi="Arial Nova Light" w:cs="Arial"/>
          <w:color w:val="000000"/>
          <w:sz w:val="20"/>
          <w:szCs w:val="20"/>
        </w:rPr>
        <w:t xml:space="preserve"> </w:t>
      </w:r>
      <w:r w:rsidRPr="00CD5AF3">
        <w:rPr>
          <w:rFonts w:ascii="Arial Nova Light" w:eastAsia="Arial" w:hAnsi="Arial Nova Light" w:cs="Arial"/>
          <w:color w:val="000000"/>
          <w:sz w:val="20"/>
          <w:szCs w:val="20"/>
        </w:rPr>
        <w:t xml:space="preserve">menunjang pembelajaran siswa/siswi di SMK PP Negeri Padang. </w:t>
      </w:r>
      <w:r w:rsidRPr="00CD5AF3">
        <w:rPr>
          <w:rFonts w:ascii="Arial Nova Light" w:eastAsia="Arial" w:hAnsi="Arial Nova Light" w:cs="Arial"/>
          <w:color w:val="000000"/>
          <w:sz w:val="20"/>
          <w:szCs w:val="20"/>
          <w:lang w:val="sv-SE"/>
        </w:rPr>
        <w:t xml:space="preserve">Selan itu, sekolah juga membuat sejenis </w:t>
      </w:r>
      <w:r w:rsidRPr="00CD5AF3">
        <w:rPr>
          <w:rFonts w:ascii="Arial Nova Light" w:eastAsia="Arial" w:hAnsi="Arial Nova Light" w:cs="Arial"/>
          <w:i/>
          <w:iCs/>
          <w:color w:val="000000"/>
          <w:sz w:val="20"/>
          <w:szCs w:val="20"/>
          <w:lang w:val="sv-SE"/>
        </w:rPr>
        <w:t>Green House</w:t>
      </w:r>
      <w:r w:rsidRPr="00CD5AF3">
        <w:rPr>
          <w:rFonts w:ascii="Arial Nova Light" w:eastAsia="Arial" w:hAnsi="Arial Nova Light" w:cs="Arial"/>
          <w:color w:val="000000"/>
          <w:sz w:val="20"/>
          <w:szCs w:val="20"/>
          <w:lang w:val="sv-SE"/>
        </w:rPr>
        <w:t xml:space="preserve"> yang mana di</w:t>
      </w:r>
      <w:r w:rsidR="00F21066" w:rsidRPr="00CD5AF3">
        <w:rPr>
          <w:rFonts w:ascii="Arial Nova Light" w:eastAsia="Arial" w:hAnsi="Arial Nova Light" w:cs="Arial"/>
          <w:color w:val="000000"/>
          <w:sz w:val="20"/>
          <w:szCs w:val="20"/>
          <w:lang w:val="sv-SE"/>
        </w:rPr>
        <w:t xml:space="preserve"> </w:t>
      </w:r>
      <w:r w:rsidRPr="00CD5AF3">
        <w:rPr>
          <w:rFonts w:ascii="Arial Nova Light" w:eastAsia="Arial" w:hAnsi="Arial Nova Light" w:cs="Arial"/>
          <w:color w:val="000000"/>
          <w:sz w:val="20"/>
          <w:szCs w:val="20"/>
          <w:lang w:val="sv-SE"/>
        </w:rPr>
        <w:t xml:space="preserve">dalam </w:t>
      </w:r>
      <w:r w:rsidRPr="00CD5AF3">
        <w:rPr>
          <w:rFonts w:ascii="Arial Nova Light" w:eastAsia="Arial" w:hAnsi="Arial Nova Light" w:cs="Arial"/>
          <w:i/>
          <w:iCs/>
          <w:color w:val="000000"/>
          <w:sz w:val="20"/>
          <w:szCs w:val="20"/>
          <w:lang w:val="sv-SE"/>
        </w:rPr>
        <w:t>Green House</w:t>
      </w:r>
      <w:r w:rsidRPr="00CD5AF3">
        <w:rPr>
          <w:rFonts w:ascii="Arial Nova Light" w:eastAsia="Arial" w:hAnsi="Arial Nova Light" w:cs="Arial"/>
          <w:color w:val="000000"/>
          <w:sz w:val="20"/>
          <w:szCs w:val="20"/>
          <w:lang w:val="sv-SE"/>
        </w:rPr>
        <w:t xml:space="preserve"> ditanami buah melon dan sudah panen pada bulan maret 2025.</w:t>
      </w:r>
    </w:p>
    <w:p w14:paraId="0416E469" w14:textId="1B367100" w:rsidR="00CE15D3" w:rsidRPr="00CD5AF3" w:rsidRDefault="00F21066" w:rsidP="00CE15D3">
      <w:pPr>
        <w:pStyle w:val="ListParagraph"/>
        <w:numPr>
          <w:ilvl w:val="0"/>
          <w:numId w:val="4"/>
        </w:numPr>
        <w:pBdr>
          <w:top w:val="nil"/>
          <w:left w:val="nil"/>
          <w:bottom w:val="nil"/>
          <w:right w:val="nil"/>
          <w:between w:val="nil"/>
        </w:pBdr>
        <w:ind w:left="1418" w:hanging="425"/>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Non fisik</w:t>
      </w:r>
    </w:p>
    <w:p w14:paraId="18BA8BA0" w14:textId="000EFAE6" w:rsidR="00F21066" w:rsidRPr="00CD5AF3" w:rsidRDefault="00F21066" w:rsidP="00F21066">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Hasil wawancara dengan kopala sekolah menunjukan bahwa adanya upaya peningkatan pola praktik yang sesuai dengan jadwal yang telah ditentukan sehingga pratik yang dilakukan dapat berjalan dengan baik, kegiatan PKL yang berjalan semakin baik sehingga pada tahun ini sekolah dapat mengirimkan siswa/siswinya ke luar pulau sumatra untuk melakukan kegiatan magang.</w:t>
      </w:r>
    </w:p>
    <w:p w14:paraId="32E3B2AE" w14:textId="3C261C17" w:rsidR="00F21066" w:rsidRPr="00CD5AF3" w:rsidRDefault="00F21066" w:rsidP="00CE15D3">
      <w:pPr>
        <w:pStyle w:val="ListParagraph"/>
        <w:numPr>
          <w:ilvl w:val="0"/>
          <w:numId w:val="4"/>
        </w:numPr>
        <w:pBdr>
          <w:top w:val="nil"/>
          <w:left w:val="nil"/>
          <w:bottom w:val="nil"/>
          <w:right w:val="nil"/>
          <w:between w:val="nil"/>
        </w:pBdr>
        <w:ind w:left="1418" w:hanging="425"/>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Perubahan khusus</w:t>
      </w:r>
    </w:p>
    <w:p w14:paraId="3DB8793F" w14:textId="43743D65" w:rsidR="00F21066" w:rsidRPr="00CD5AF3" w:rsidRDefault="00F21066" w:rsidP="00F21066">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Berdasarkan hasil wawancara di SMK PP Negeri Padang, tidak ditemukannya perubahan khusus yang sedang dikerjakan di sekolah tersebut.</w:t>
      </w:r>
    </w:p>
    <w:p w14:paraId="7A59CC44" w14:textId="51BCDD77" w:rsidR="00F21066" w:rsidRPr="00CD5AF3" w:rsidRDefault="00F21066" w:rsidP="00F21066">
      <w:pPr>
        <w:pStyle w:val="ListParagraph"/>
        <w:numPr>
          <w:ilvl w:val="1"/>
          <w:numId w:val="1"/>
        </w:numPr>
        <w:pBdr>
          <w:top w:val="nil"/>
          <w:left w:val="nil"/>
          <w:bottom w:val="nil"/>
          <w:right w:val="nil"/>
          <w:between w:val="nil"/>
        </w:pBdr>
        <w:ind w:left="993" w:hanging="426"/>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Siapa agen perubahan</w:t>
      </w:r>
    </w:p>
    <w:p w14:paraId="657A6397" w14:textId="77650B11" w:rsidR="00F21066" w:rsidRPr="00CD5AF3" w:rsidRDefault="00C5093F" w:rsidP="00C5093F">
      <w:pPr>
        <w:pStyle w:val="ListParagraph"/>
        <w:numPr>
          <w:ilvl w:val="0"/>
          <w:numId w:val="5"/>
        </w:numPr>
        <w:pBdr>
          <w:top w:val="nil"/>
          <w:left w:val="nil"/>
          <w:bottom w:val="nil"/>
          <w:right w:val="nil"/>
          <w:between w:val="nil"/>
        </w:pBdr>
        <w:ind w:left="1418" w:hanging="425"/>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 xml:space="preserve">Siapa yang sering menyampaikan ide-ide agen perubahan </w:t>
      </w:r>
    </w:p>
    <w:p w14:paraId="229BE5D1" w14:textId="09BF7A9E" w:rsidR="00C5093F" w:rsidRPr="00CD5AF3" w:rsidRDefault="00C5093F" w:rsidP="00C5093F">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Di SMK PP Negeri Padang, ditemukan bahwa yang menjadi agen perubahan dan sering memberikan ide-ide terhadap perubahan sekolah ialah kepala sekolah, wakil kepala sekolah, kepala TU, wali kelas danguru-guru penggerak  yang berjumlah 10 orang, serta semua guru di SMK PP Negeri Padang.</w:t>
      </w:r>
    </w:p>
    <w:p w14:paraId="4931EEAD" w14:textId="3B945629" w:rsidR="00C5093F" w:rsidRPr="00CD5AF3" w:rsidRDefault="00C5093F" w:rsidP="00C5093F">
      <w:pPr>
        <w:pStyle w:val="ListParagraph"/>
        <w:numPr>
          <w:ilvl w:val="0"/>
          <w:numId w:val="5"/>
        </w:numPr>
        <w:pBdr>
          <w:top w:val="nil"/>
          <w:left w:val="nil"/>
          <w:bottom w:val="nil"/>
          <w:right w:val="nil"/>
          <w:between w:val="nil"/>
        </w:pBdr>
        <w:ind w:left="1418" w:hanging="425"/>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Siapa yang paling aktif dalam perubahan</w:t>
      </w:r>
    </w:p>
    <w:p w14:paraId="220D0CE1" w14:textId="6C74EFA2" w:rsidR="00C5093F" w:rsidRPr="00CD5AF3" w:rsidRDefault="00C5093F" w:rsidP="00C5093F">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Dari</w:t>
      </w:r>
      <w:r w:rsidR="002F43BB" w:rsidRPr="00CD5AF3">
        <w:rPr>
          <w:rFonts w:ascii="Arial Nova Light" w:eastAsia="Arial" w:hAnsi="Arial Nova Light" w:cs="Arial"/>
          <w:color w:val="000000"/>
          <w:sz w:val="20"/>
          <w:szCs w:val="20"/>
          <w:lang w:val="sv-SE"/>
        </w:rPr>
        <w:t xml:space="preserve"> </w:t>
      </w:r>
      <w:r w:rsidRPr="00CD5AF3">
        <w:rPr>
          <w:rFonts w:ascii="Arial Nova Light" w:eastAsia="Arial" w:hAnsi="Arial Nova Light" w:cs="Arial"/>
          <w:color w:val="000000"/>
          <w:sz w:val="20"/>
          <w:szCs w:val="20"/>
          <w:lang w:val="sv-SE"/>
        </w:rPr>
        <w:t>hasil wawancara, pendidik atau tenaga kependidikan yang aktif dalam perubahan adalah kepala sekolah, wakil kepala sekolahdan</w:t>
      </w:r>
      <w:r w:rsidR="002F43BB" w:rsidRPr="00CD5AF3">
        <w:rPr>
          <w:rFonts w:ascii="Arial Nova Light" w:eastAsia="Arial" w:hAnsi="Arial Nova Light" w:cs="Arial"/>
          <w:color w:val="000000"/>
          <w:sz w:val="20"/>
          <w:szCs w:val="20"/>
          <w:lang w:val="sv-SE"/>
        </w:rPr>
        <w:t xml:space="preserve"> guru-guru penggerak yang ada di SMK PP Negeri Padang.</w:t>
      </w:r>
    </w:p>
    <w:p w14:paraId="36ECB327" w14:textId="30876122" w:rsidR="00C5093F" w:rsidRPr="00CD5AF3" w:rsidRDefault="002F43BB" w:rsidP="00C5093F">
      <w:pPr>
        <w:pStyle w:val="ListParagraph"/>
        <w:numPr>
          <w:ilvl w:val="0"/>
          <w:numId w:val="5"/>
        </w:numPr>
        <w:pBdr>
          <w:top w:val="nil"/>
          <w:left w:val="nil"/>
          <w:bottom w:val="nil"/>
          <w:right w:val="nil"/>
          <w:between w:val="nil"/>
        </w:pBdr>
        <w:ind w:left="1418" w:hanging="425"/>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Siapa yang paling kritis terhadap perjalanan yang sedang dilakukan</w:t>
      </w:r>
    </w:p>
    <w:p w14:paraId="245ECB02" w14:textId="64A9375D" w:rsidR="002F43BB" w:rsidRPr="00CD5AF3" w:rsidRDefault="002F43BB" w:rsidP="002F43BB">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Di SMK PP Negeri Padang yang memberi masukan paling kritis terhadap perubahan yaitu kepala sekolah, wakil kepala sekolah, ketua jurusan, wali kelas, serta gurupenggerak yang berjumlah 10 orang. Para agen perubahan memberikan tanggapan dan masukan yang krisis terhadap perubahan di SMK PP Negeri Padang.</w:t>
      </w:r>
    </w:p>
    <w:p w14:paraId="01BE9268" w14:textId="3F805A0A" w:rsidR="002F43BB" w:rsidRPr="00CD5AF3" w:rsidRDefault="002F43BB" w:rsidP="00C5093F">
      <w:pPr>
        <w:pStyle w:val="ListParagraph"/>
        <w:numPr>
          <w:ilvl w:val="0"/>
          <w:numId w:val="5"/>
        </w:numPr>
        <w:pBdr>
          <w:top w:val="nil"/>
          <w:left w:val="nil"/>
          <w:bottom w:val="nil"/>
          <w:right w:val="nil"/>
          <w:between w:val="nil"/>
        </w:pBdr>
        <w:ind w:left="1418" w:hanging="425"/>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Bagaimana meraka melawan argumen yang menolak perubahan</w:t>
      </w:r>
    </w:p>
    <w:p w14:paraId="55E64591" w14:textId="6F1B3D5E" w:rsidR="002F43BB" w:rsidRPr="00CD5AF3" w:rsidRDefault="00CD5AF3" w:rsidP="002F43BB">
      <w:pPr>
        <w:pStyle w:val="ListParagraph"/>
        <w:pBdr>
          <w:top w:val="nil"/>
          <w:left w:val="nil"/>
          <w:bottom w:val="nil"/>
          <w:right w:val="nil"/>
          <w:between w:val="nil"/>
        </w:pBdr>
        <w:ind w:left="1418"/>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Be</w:t>
      </w:r>
      <w:r w:rsidR="002F43BB" w:rsidRPr="00CD5AF3">
        <w:rPr>
          <w:rFonts w:ascii="Arial Nova Light" w:eastAsia="Arial" w:hAnsi="Arial Nova Light" w:cs="Arial"/>
          <w:color w:val="000000"/>
          <w:sz w:val="20"/>
          <w:szCs w:val="20"/>
          <w:lang w:val="sv-SE"/>
        </w:rPr>
        <w:t>rdasarkan hasil dari wawancara ditemukan bahwasannya tidak ada pendidik atau tenaga kependidikan yang menolak untuk dlakukannya perubahan, mungkin ada beberapa dan itu hanya mempertanyakan karena belum paham dan tanggapan yang diberikan yaitu menjelaskan kembali mengenai perubahan yang akan dilakukan kepada semua tenaga</w:t>
      </w:r>
      <w:r w:rsidR="00FD37DF" w:rsidRPr="00CD5AF3">
        <w:rPr>
          <w:rFonts w:ascii="Arial Nova Light" w:eastAsia="Arial" w:hAnsi="Arial Nova Light" w:cs="Arial"/>
          <w:color w:val="000000"/>
          <w:sz w:val="20"/>
          <w:szCs w:val="20"/>
          <w:lang w:val="sv-SE"/>
        </w:rPr>
        <w:t xml:space="preserve"> pendidikan yang terlibat sampai mereka paham dengan perubahan yang akan dilakukan di SMK PP Negeri Padan</w:t>
      </w:r>
      <w:r w:rsidR="00C84E22" w:rsidRPr="00CD5AF3">
        <w:rPr>
          <w:rFonts w:ascii="Arial Nova Light" w:eastAsia="Arial" w:hAnsi="Arial Nova Light" w:cs="Arial"/>
          <w:color w:val="000000"/>
          <w:sz w:val="20"/>
          <w:szCs w:val="20"/>
          <w:lang w:val="sv-SE"/>
        </w:rPr>
        <w:t>g.</w:t>
      </w:r>
    </w:p>
    <w:p w14:paraId="05257F3F" w14:textId="4EF5D297" w:rsidR="00F21066" w:rsidRPr="00CD5AF3" w:rsidRDefault="00F21066" w:rsidP="00F21066">
      <w:pPr>
        <w:pStyle w:val="ListParagraph"/>
        <w:numPr>
          <w:ilvl w:val="1"/>
          <w:numId w:val="1"/>
        </w:numPr>
        <w:pBdr>
          <w:top w:val="nil"/>
          <w:left w:val="nil"/>
          <w:bottom w:val="nil"/>
          <w:right w:val="nil"/>
          <w:between w:val="nil"/>
        </w:pBdr>
        <w:ind w:left="993" w:hanging="426"/>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Apakah ada yang menolak perubahan</w:t>
      </w:r>
    </w:p>
    <w:p w14:paraId="2C3B593F" w14:textId="31E00BA2" w:rsidR="00CD5AF3" w:rsidRDefault="00CD5AF3" w:rsidP="00CD5AF3">
      <w:pPr>
        <w:pStyle w:val="ListParagraph"/>
        <w:pBdr>
          <w:top w:val="nil"/>
          <w:left w:val="nil"/>
          <w:bottom w:val="nil"/>
          <w:right w:val="nil"/>
          <w:between w:val="nil"/>
        </w:pBdr>
        <w:ind w:left="993" w:firstLine="447"/>
        <w:jc w:val="both"/>
        <w:rPr>
          <w:rFonts w:ascii="Arial Nova Light" w:eastAsia="Arial" w:hAnsi="Arial Nova Light" w:cs="Arial"/>
          <w:color w:val="000000"/>
          <w:sz w:val="20"/>
          <w:szCs w:val="20"/>
          <w:lang w:val="sv-SE"/>
        </w:rPr>
      </w:pPr>
      <w:r w:rsidRPr="00CD5AF3">
        <w:rPr>
          <w:rFonts w:ascii="Arial Nova Light" w:eastAsia="Arial" w:hAnsi="Arial Nova Light" w:cs="Arial"/>
          <w:color w:val="000000"/>
          <w:sz w:val="20"/>
          <w:szCs w:val="20"/>
          <w:lang w:val="sv-SE"/>
        </w:rPr>
        <w:t>Berdasarkan hasil dari wawancara yang dilakukan di SMK PP Negeri Padang, tidak ditemukannya guru yang menolak untuk dilalukannya perubahan karena semua guru mengingikan kemajuan yang lebih baik lagi untuk SMK PP Negeri Padang.</w:t>
      </w:r>
    </w:p>
    <w:p w14:paraId="7851E809" w14:textId="77777777" w:rsidR="001460A0" w:rsidRPr="001460A0" w:rsidRDefault="001460A0" w:rsidP="001460A0">
      <w:pPr>
        <w:pStyle w:val="ListParagraph"/>
        <w:ind w:left="0" w:hanging="2"/>
        <w:jc w:val="both"/>
        <w:rPr>
          <w:rFonts w:ascii="Arial Nova Light" w:hAnsi="Arial Nova Light"/>
          <w:sz w:val="20"/>
          <w:szCs w:val="20"/>
          <w:lang w:val="sv-SE"/>
        </w:rPr>
      </w:pPr>
      <w:r w:rsidRPr="001460A0">
        <w:rPr>
          <w:rFonts w:ascii="Arial Nova Light" w:hAnsi="Arial Nova Light"/>
          <w:sz w:val="20"/>
          <w:szCs w:val="20"/>
          <w:lang w:val="sv-SE"/>
        </w:rPr>
        <w:lastRenderedPageBreak/>
        <w:t>Skala: SS = Sangat Setuju (5) | S = Setuju (4) | R = Ragu</w:t>
      </w:r>
      <w:r w:rsidRPr="001460A0">
        <w:rPr>
          <w:rFonts w:ascii="Arial Nova Light" w:hAnsi="Arial Nova Light"/>
          <w:sz w:val="20"/>
          <w:szCs w:val="20"/>
          <w:lang w:val="sv-SE"/>
        </w:rPr>
        <w:noBreakHyphen/>
        <w:t>ragu (3) | TS = Tidak Setuju (2) | STS = Sangat Tidak Setuju (1)</w:t>
      </w:r>
    </w:p>
    <w:p w14:paraId="2A50C993" w14:textId="77777777" w:rsidR="001460A0" w:rsidRPr="00CD5AF3" w:rsidRDefault="001460A0" w:rsidP="00CD5AF3">
      <w:pPr>
        <w:pStyle w:val="ListParagraph"/>
        <w:pBdr>
          <w:top w:val="nil"/>
          <w:left w:val="nil"/>
          <w:bottom w:val="nil"/>
          <w:right w:val="nil"/>
          <w:between w:val="nil"/>
        </w:pBdr>
        <w:ind w:left="993" w:firstLine="447"/>
        <w:jc w:val="both"/>
        <w:rPr>
          <w:rFonts w:ascii="Arial Nova Light" w:eastAsia="Arial" w:hAnsi="Arial Nova Light" w:cs="Arial"/>
          <w:color w:val="000000"/>
          <w:sz w:val="20"/>
          <w:szCs w:val="20"/>
          <w:lang w:val="sv-SE"/>
        </w:rPr>
      </w:pPr>
    </w:p>
    <w:p w14:paraId="3D7B6186" w14:textId="77777777" w:rsidR="002A5F08" w:rsidRDefault="002A5F08" w:rsidP="002A5F08">
      <w:pPr>
        <w:widowControl w:val="0"/>
        <w:ind w:left="720" w:hanging="720"/>
        <w:jc w:val="both"/>
        <w:rPr>
          <w:rFonts w:ascii="Arial" w:eastAsia="Arial" w:hAnsi="Arial" w:cs="Arial"/>
          <w:color w:val="0070C0"/>
          <w:sz w:val="20"/>
          <w:szCs w:val="20"/>
          <w:lang w:val="sv-SE"/>
        </w:rPr>
      </w:pPr>
    </w:p>
    <w:tbl>
      <w:tblPr>
        <w:tblStyle w:val="a0"/>
        <w:tblW w:w="93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773"/>
        <w:gridCol w:w="709"/>
        <w:gridCol w:w="709"/>
        <w:gridCol w:w="709"/>
        <w:gridCol w:w="708"/>
        <w:gridCol w:w="787"/>
      </w:tblGrid>
      <w:tr w:rsidR="001460A0" w14:paraId="5B722842" w14:textId="77777777" w:rsidTr="002728A7">
        <w:trPr>
          <w:trHeight w:val="20"/>
          <w:jc w:val="center"/>
        </w:trPr>
        <w:tc>
          <w:tcPr>
            <w:tcW w:w="4957" w:type="dxa"/>
            <w:tcBorders>
              <w:top w:val="single" w:sz="4" w:space="0" w:color="000000"/>
              <w:bottom w:val="single" w:sz="4" w:space="0" w:color="000000"/>
            </w:tcBorders>
            <w:vAlign w:val="center"/>
          </w:tcPr>
          <w:p w14:paraId="1562F96E" w14:textId="56E02F8D" w:rsidR="001460A0" w:rsidRPr="00F57AA3" w:rsidRDefault="001460A0" w:rsidP="002728A7">
            <w:pPr>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Pernyataan</w:t>
            </w:r>
          </w:p>
        </w:tc>
        <w:tc>
          <w:tcPr>
            <w:tcW w:w="773" w:type="dxa"/>
            <w:tcBorders>
              <w:top w:val="single" w:sz="4" w:space="0" w:color="000000"/>
              <w:bottom w:val="single" w:sz="4" w:space="0" w:color="000000"/>
            </w:tcBorders>
            <w:vAlign w:val="center"/>
          </w:tcPr>
          <w:p w14:paraId="0C6125E2" w14:textId="77777777" w:rsidR="001460A0" w:rsidRDefault="001460A0" w:rsidP="002728A7">
            <w:pPr>
              <w:ind w:right="-118" w:hanging="2"/>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SS</w:t>
            </w:r>
          </w:p>
          <w:p w14:paraId="1107B29A" w14:textId="5DC32516" w:rsidR="001460A0" w:rsidRPr="00F57AA3" w:rsidRDefault="001460A0" w:rsidP="002728A7">
            <w:pPr>
              <w:ind w:right="-118" w:hanging="2"/>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(5)</w:t>
            </w:r>
          </w:p>
        </w:tc>
        <w:tc>
          <w:tcPr>
            <w:tcW w:w="709" w:type="dxa"/>
            <w:tcBorders>
              <w:top w:val="single" w:sz="4" w:space="0" w:color="000000"/>
              <w:bottom w:val="single" w:sz="4" w:space="0" w:color="000000"/>
            </w:tcBorders>
            <w:vAlign w:val="center"/>
          </w:tcPr>
          <w:p w14:paraId="444DB2B6" w14:textId="77777777" w:rsidR="001460A0" w:rsidRPr="001460A0" w:rsidRDefault="001460A0" w:rsidP="002728A7">
            <w:pPr>
              <w:ind w:right="-118" w:hanging="2"/>
              <w:jc w:val="center"/>
              <w:rPr>
                <w:rFonts w:ascii="Arial Nova Light" w:eastAsia="Arial" w:hAnsi="Arial Nova Light" w:cs="Arial"/>
                <w:b/>
                <w:color w:val="000000"/>
                <w:sz w:val="20"/>
                <w:szCs w:val="20"/>
              </w:rPr>
            </w:pPr>
            <w:r w:rsidRPr="001460A0">
              <w:rPr>
                <w:rFonts w:ascii="Arial Nova Light" w:eastAsia="Arial" w:hAnsi="Arial Nova Light" w:cs="Arial"/>
                <w:b/>
                <w:color w:val="000000"/>
                <w:sz w:val="20"/>
                <w:szCs w:val="20"/>
              </w:rPr>
              <w:t>S</w:t>
            </w:r>
          </w:p>
          <w:p w14:paraId="49E98119" w14:textId="061E0E7B" w:rsidR="001460A0" w:rsidRDefault="001460A0" w:rsidP="002728A7">
            <w:pPr>
              <w:ind w:right="-118" w:hanging="2"/>
              <w:jc w:val="center"/>
              <w:rPr>
                <w:rFonts w:ascii="Arial" w:eastAsia="Arial" w:hAnsi="Arial" w:cs="Arial"/>
                <w:b/>
                <w:color w:val="000000"/>
                <w:sz w:val="20"/>
                <w:szCs w:val="20"/>
              </w:rPr>
            </w:pPr>
            <w:r w:rsidRPr="001460A0">
              <w:rPr>
                <w:rFonts w:ascii="Arial Nova Light" w:eastAsia="Arial" w:hAnsi="Arial Nova Light" w:cs="Arial"/>
                <w:b/>
                <w:color w:val="000000"/>
                <w:sz w:val="20"/>
                <w:szCs w:val="20"/>
              </w:rPr>
              <w:t>(4)</w:t>
            </w:r>
          </w:p>
        </w:tc>
        <w:tc>
          <w:tcPr>
            <w:tcW w:w="709" w:type="dxa"/>
            <w:tcBorders>
              <w:top w:val="single" w:sz="4" w:space="0" w:color="000000"/>
              <w:bottom w:val="single" w:sz="4" w:space="0" w:color="000000"/>
            </w:tcBorders>
            <w:vAlign w:val="center"/>
          </w:tcPr>
          <w:p w14:paraId="4674ED04" w14:textId="77777777" w:rsidR="001460A0" w:rsidRPr="00E26D8D" w:rsidRDefault="001460A0" w:rsidP="002728A7">
            <w:pPr>
              <w:ind w:hanging="2"/>
              <w:jc w:val="center"/>
              <w:rPr>
                <w:rFonts w:ascii="Arial Nova Light" w:eastAsia="Arial" w:hAnsi="Arial Nova Light" w:cs="Arial"/>
                <w:b/>
                <w:color w:val="000000"/>
                <w:sz w:val="20"/>
                <w:szCs w:val="20"/>
              </w:rPr>
            </w:pPr>
            <w:r w:rsidRPr="00E26D8D">
              <w:rPr>
                <w:rFonts w:ascii="Arial Nova Light" w:eastAsia="Arial" w:hAnsi="Arial Nova Light" w:cs="Arial"/>
                <w:b/>
                <w:color w:val="000000"/>
                <w:sz w:val="20"/>
                <w:szCs w:val="20"/>
              </w:rPr>
              <w:t>R</w:t>
            </w:r>
          </w:p>
          <w:p w14:paraId="6F5B75EA" w14:textId="060E484C" w:rsidR="001460A0" w:rsidRDefault="001460A0" w:rsidP="002728A7">
            <w:pPr>
              <w:ind w:hanging="2"/>
              <w:jc w:val="center"/>
              <w:rPr>
                <w:rFonts w:ascii="Arial" w:eastAsia="Arial" w:hAnsi="Arial" w:cs="Arial"/>
                <w:b/>
                <w:color w:val="000000"/>
                <w:sz w:val="20"/>
                <w:szCs w:val="20"/>
              </w:rPr>
            </w:pPr>
            <w:r w:rsidRPr="00E26D8D">
              <w:rPr>
                <w:rFonts w:ascii="Arial Nova Light" w:eastAsia="Arial" w:hAnsi="Arial Nova Light" w:cs="Arial"/>
                <w:b/>
                <w:color w:val="000000"/>
                <w:sz w:val="20"/>
                <w:szCs w:val="20"/>
              </w:rPr>
              <w:t>(3)</w:t>
            </w:r>
          </w:p>
        </w:tc>
        <w:tc>
          <w:tcPr>
            <w:tcW w:w="709" w:type="dxa"/>
            <w:tcBorders>
              <w:top w:val="single" w:sz="4" w:space="0" w:color="000000"/>
              <w:bottom w:val="single" w:sz="4" w:space="0" w:color="000000"/>
            </w:tcBorders>
            <w:vAlign w:val="center"/>
          </w:tcPr>
          <w:p w14:paraId="213D4758" w14:textId="77777777" w:rsidR="001460A0" w:rsidRDefault="001460A0" w:rsidP="002728A7">
            <w:pPr>
              <w:ind w:hanging="2"/>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TS</w:t>
            </w:r>
          </w:p>
          <w:p w14:paraId="7C1D285F" w14:textId="28D2C6CF" w:rsidR="001460A0" w:rsidRPr="00F57AA3" w:rsidRDefault="001460A0" w:rsidP="002728A7">
            <w:pPr>
              <w:ind w:hanging="2"/>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(2)</w:t>
            </w:r>
          </w:p>
        </w:tc>
        <w:tc>
          <w:tcPr>
            <w:tcW w:w="708" w:type="dxa"/>
            <w:tcBorders>
              <w:top w:val="single" w:sz="4" w:space="0" w:color="000000"/>
              <w:bottom w:val="single" w:sz="4" w:space="0" w:color="000000"/>
            </w:tcBorders>
            <w:vAlign w:val="center"/>
          </w:tcPr>
          <w:p w14:paraId="49D11DD6" w14:textId="77777777" w:rsidR="001460A0" w:rsidRDefault="001460A0" w:rsidP="002728A7">
            <w:pPr>
              <w:ind w:hanging="2"/>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STS</w:t>
            </w:r>
          </w:p>
          <w:p w14:paraId="0D265213" w14:textId="49C1C8FB" w:rsidR="001460A0" w:rsidRPr="00F57AA3" w:rsidRDefault="001460A0" w:rsidP="002728A7">
            <w:pPr>
              <w:ind w:hanging="2"/>
              <w:jc w:val="center"/>
              <w:rPr>
                <w:rFonts w:ascii="Arial Nova Light" w:eastAsia="Arial" w:hAnsi="Arial Nova Light" w:cs="Arial"/>
                <w:b/>
                <w:color w:val="000000"/>
                <w:sz w:val="20"/>
                <w:szCs w:val="20"/>
              </w:rPr>
            </w:pPr>
            <w:r>
              <w:rPr>
                <w:rFonts w:ascii="Arial Nova Light" w:eastAsia="Arial" w:hAnsi="Arial Nova Light" w:cs="Arial"/>
                <w:b/>
                <w:color w:val="000000"/>
                <w:sz w:val="20"/>
                <w:szCs w:val="20"/>
              </w:rPr>
              <w:t>(1)</w:t>
            </w:r>
          </w:p>
        </w:tc>
        <w:tc>
          <w:tcPr>
            <w:tcW w:w="787" w:type="dxa"/>
            <w:tcBorders>
              <w:top w:val="single" w:sz="4" w:space="0" w:color="000000"/>
              <w:bottom w:val="single" w:sz="4" w:space="0" w:color="000000"/>
            </w:tcBorders>
            <w:vAlign w:val="center"/>
          </w:tcPr>
          <w:p w14:paraId="22C78626" w14:textId="329EB22E" w:rsidR="001460A0" w:rsidRPr="00F57AA3" w:rsidRDefault="001460A0" w:rsidP="002728A7">
            <w:pPr>
              <w:ind w:hanging="2"/>
              <w:jc w:val="center"/>
              <w:rPr>
                <w:rFonts w:ascii="Arial Nova Light" w:eastAsia="Arial" w:hAnsi="Arial Nova Light" w:cs="Arial"/>
                <w:b/>
                <w:color w:val="000000"/>
                <w:sz w:val="20"/>
                <w:szCs w:val="20"/>
              </w:rPr>
            </w:pPr>
            <w:r w:rsidRPr="00F57AA3">
              <w:rPr>
                <w:rFonts w:ascii="Arial Nova Light" w:eastAsia="Arial" w:hAnsi="Arial Nova Light" w:cs="Arial"/>
                <w:b/>
                <w:color w:val="000000"/>
                <w:sz w:val="20"/>
                <w:szCs w:val="20"/>
              </w:rPr>
              <w:t>R</w:t>
            </w:r>
            <w:r>
              <w:rPr>
                <w:rFonts w:ascii="Arial Nova Light" w:eastAsia="Arial" w:hAnsi="Arial Nova Light" w:cs="Arial"/>
                <w:b/>
                <w:color w:val="000000"/>
                <w:sz w:val="20"/>
                <w:szCs w:val="20"/>
              </w:rPr>
              <w:t>ata-Rata</w:t>
            </w:r>
          </w:p>
        </w:tc>
      </w:tr>
      <w:tr w:rsidR="001460A0" w:rsidRPr="00F57AA3" w14:paraId="33C01D2F" w14:textId="77777777" w:rsidTr="002728A7">
        <w:trPr>
          <w:trHeight w:val="20"/>
          <w:jc w:val="center"/>
        </w:trPr>
        <w:tc>
          <w:tcPr>
            <w:tcW w:w="4957" w:type="dxa"/>
            <w:tcBorders>
              <w:top w:val="single" w:sz="4" w:space="0" w:color="000000"/>
              <w:bottom w:val="single" w:sz="4" w:space="0" w:color="000000"/>
            </w:tcBorders>
            <w:vAlign w:val="center"/>
          </w:tcPr>
          <w:p w14:paraId="01ADEF27" w14:textId="05D96D99" w:rsidR="001460A0" w:rsidRPr="00F57AA3" w:rsidRDefault="001460A0" w:rsidP="002728A7">
            <w:pPr>
              <w:ind w:hanging="2"/>
              <w:rPr>
                <w:rFonts w:ascii="Arial Nova Light" w:eastAsia="Arial" w:hAnsi="Arial Nova Light" w:cs="Arial"/>
                <w:bCs/>
                <w:color w:val="000000"/>
                <w:sz w:val="20"/>
                <w:szCs w:val="20"/>
              </w:rPr>
            </w:pPr>
            <w:r w:rsidRPr="00F57AA3">
              <w:rPr>
                <w:rFonts w:ascii="Arial Nova Light" w:eastAsia="Arial" w:hAnsi="Arial Nova Light" w:cs="Arial"/>
                <w:bCs/>
                <w:color w:val="000000"/>
                <w:sz w:val="20"/>
                <w:szCs w:val="20"/>
              </w:rPr>
              <w:t>Saya memahami arah perubahan yang diharapkan sekolah</w:t>
            </w:r>
          </w:p>
        </w:tc>
        <w:tc>
          <w:tcPr>
            <w:tcW w:w="773" w:type="dxa"/>
            <w:tcBorders>
              <w:top w:val="single" w:sz="4" w:space="0" w:color="000000"/>
              <w:bottom w:val="single" w:sz="4" w:space="0" w:color="000000"/>
            </w:tcBorders>
            <w:vAlign w:val="center"/>
          </w:tcPr>
          <w:p w14:paraId="08BC6611" w14:textId="5ABC1455" w:rsidR="001460A0" w:rsidRPr="00E26D8D" w:rsidRDefault="000D412A" w:rsidP="002728A7">
            <w:pPr>
              <w:ind w:hanging="2"/>
              <w:jc w:val="center"/>
              <w:rPr>
                <w:rFonts w:ascii="Arial Nova Light" w:eastAsia="Arial" w:hAnsi="Arial Nova Light" w:cs="Arial"/>
                <w:bCs/>
                <w:color w:val="000000"/>
                <w:sz w:val="20"/>
                <w:szCs w:val="20"/>
              </w:rPr>
            </w:pPr>
            <w:r w:rsidRPr="00E26D8D">
              <w:rPr>
                <w:rFonts w:ascii="Arial Nova Light" w:eastAsia="Arial" w:hAnsi="Arial Nova Light" w:cs="Arial"/>
                <w:bCs/>
                <w:color w:val="000000"/>
                <w:sz w:val="20"/>
                <w:szCs w:val="20"/>
              </w:rPr>
              <w:t>2</w:t>
            </w:r>
          </w:p>
        </w:tc>
        <w:tc>
          <w:tcPr>
            <w:tcW w:w="709" w:type="dxa"/>
            <w:tcBorders>
              <w:top w:val="single" w:sz="4" w:space="0" w:color="000000"/>
              <w:bottom w:val="single" w:sz="4" w:space="0" w:color="000000"/>
            </w:tcBorders>
            <w:vAlign w:val="center"/>
          </w:tcPr>
          <w:p w14:paraId="137FE338" w14:textId="29A930D2" w:rsidR="000D412A" w:rsidRPr="00E26D8D" w:rsidRDefault="000D412A" w:rsidP="002728A7">
            <w:pPr>
              <w:ind w:hanging="2"/>
              <w:jc w:val="center"/>
              <w:rPr>
                <w:rFonts w:ascii="Arial Nova Light" w:eastAsia="Arial" w:hAnsi="Arial Nova Light" w:cs="Arial"/>
                <w:bCs/>
                <w:color w:val="000000"/>
                <w:sz w:val="20"/>
                <w:szCs w:val="20"/>
              </w:rPr>
            </w:pPr>
            <w:r w:rsidRPr="00E26D8D">
              <w:rPr>
                <w:rFonts w:ascii="Arial Nova Light" w:eastAsia="Arial" w:hAnsi="Arial Nova Light" w:cs="Arial"/>
                <w:bCs/>
                <w:color w:val="000000"/>
                <w:sz w:val="20"/>
                <w:szCs w:val="20"/>
              </w:rPr>
              <w:t>1</w:t>
            </w:r>
          </w:p>
        </w:tc>
        <w:tc>
          <w:tcPr>
            <w:tcW w:w="709" w:type="dxa"/>
            <w:tcBorders>
              <w:top w:val="single" w:sz="4" w:space="0" w:color="000000"/>
              <w:bottom w:val="single" w:sz="4" w:space="0" w:color="000000"/>
            </w:tcBorders>
            <w:vAlign w:val="center"/>
          </w:tcPr>
          <w:p w14:paraId="3EA444D0" w14:textId="1D96AF81" w:rsidR="000D412A" w:rsidRPr="00E26D8D" w:rsidRDefault="000D412A" w:rsidP="002728A7">
            <w:pPr>
              <w:ind w:hanging="2"/>
              <w:jc w:val="center"/>
              <w:rPr>
                <w:rFonts w:ascii="Arial Nova Light" w:eastAsia="Arial" w:hAnsi="Arial Nova Light" w:cs="Arial"/>
                <w:bCs/>
                <w:color w:val="000000"/>
                <w:sz w:val="20"/>
                <w:szCs w:val="20"/>
              </w:rPr>
            </w:pPr>
            <w:r w:rsidRPr="00E26D8D">
              <w:rPr>
                <w:rFonts w:ascii="Arial Nova Light" w:eastAsia="Arial" w:hAnsi="Arial Nova Light" w:cs="Arial"/>
                <w:bCs/>
                <w:color w:val="000000"/>
                <w:sz w:val="20"/>
                <w:szCs w:val="20"/>
              </w:rPr>
              <w:t>0</w:t>
            </w:r>
          </w:p>
        </w:tc>
        <w:tc>
          <w:tcPr>
            <w:tcW w:w="709" w:type="dxa"/>
            <w:tcBorders>
              <w:top w:val="single" w:sz="4" w:space="0" w:color="000000"/>
              <w:bottom w:val="single" w:sz="4" w:space="0" w:color="000000"/>
            </w:tcBorders>
            <w:vAlign w:val="center"/>
          </w:tcPr>
          <w:p w14:paraId="4E8447B2" w14:textId="4F47AFD6" w:rsidR="000D412A" w:rsidRPr="00E26D8D" w:rsidRDefault="000D412A" w:rsidP="002728A7">
            <w:pPr>
              <w:jc w:val="center"/>
              <w:rPr>
                <w:rFonts w:ascii="Arial Nova Light" w:eastAsia="Arial" w:hAnsi="Arial Nova Light" w:cs="Arial"/>
                <w:bCs/>
                <w:color w:val="000000"/>
                <w:sz w:val="20"/>
                <w:szCs w:val="20"/>
              </w:rPr>
            </w:pPr>
            <w:r w:rsidRPr="00E26D8D">
              <w:rPr>
                <w:rFonts w:ascii="Arial Nova Light" w:eastAsia="Arial" w:hAnsi="Arial Nova Light" w:cs="Arial"/>
                <w:bCs/>
                <w:color w:val="000000"/>
                <w:sz w:val="20"/>
                <w:szCs w:val="20"/>
              </w:rPr>
              <w:t>0</w:t>
            </w:r>
          </w:p>
        </w:tc>
        <w:tc>
          <w:tcPr>
            <w:tcW w:w="708" w:type="dxa"/>
            <w:tcBorders>
              <w:top w:val="single" w:sz="4" w:space="0" w:color="000000"/>
              <w:bottom w:val="single" w:sz="4" w:space="0" w:color="000000"/>
            </w:tcBorders>
            <w:vAlign w:val="center"/>
          </w:tcPr>
          <w:p w14:paraId="0BDBA563" w14:textId="09668128" w:rsidR="000D412A" w:rsidRPr="00E26D8D" w:rsidRDefault="000D412A" w:rsidP="002728A7">
            <w:pPr>
              <w:ind w:hanging="2"/>
              <w:jc w:val="center"/>
              <w:rPr>
                <w:rFonts w:ascii="Arial Nova Light" w:eastAsia="Arial" w:hAnsi="Arial Nova Light" w:cs="Arial"/>
                <w:bCs/>
                <w:color w:val="000000"/>
                <w:sz w:val="20"/>
                <w:szCs w:val="20"/>
              </w:rPr>
            </w:pPr>
            <w:r w:rsidRPr="00E26D8D">
              <w:rPr>
                <w:rFonts w:ascii="Arial Nova Light" w:eastAsia="Arial" w:hAnsi="Arial Nova Light" w:cs="Arial"/>
                <w:bCs/>
                <w:color w:val="000000"/>
                <w:sz w:val="20"/>
                <w:szCs w:val="20"/>
              </w:rPr>
              <w:t>0</w:t>
            </w:r>
          </w:p>
        </w:tc>
        <w:tc>
          <w:tcPr>
            <w:tcW w:w="787" w:type="dxa"/>
            <w:tcBorders>
              <w:top w:val="single" w:sz="4" w:space="0" w:color="000000"/>
              <w:bottom w:val="single" w:sz="4" w:space="0" w:color="000000"/>
            </w:tcBorders>
            <w:vAlign w:val="center"/>
          </w:tcPr>
          <w:p w14:paraId="3EF0B798" w14:textId="34DB1689" w:rsidR="001460A0" w:rsidRPr="00E26D8D" w:rsidRDefault="00677FBF" w:rsidP="002728A7">
            <w:pPr>
              <w:ind w:hanging="2"/>
              <w:jc w:val="center"/>
              <w:rPr>
                <w:rFonts w:ascii="Arial Nova Light" w:eastAsia="Arial" w:hAnsi="Arial Nova Light" w:cs="Arial"/>
                <w:bCs/>
                <w:color w:val="000000"/>
                <w:sz w:val="20"/>
                <w:szCs w:val="20"/>
              </w:rPr>
            </w:pPr>
            <w:r w:rsidRPr="00E26D8D">
              <w:rPr>
                <w:rFonts w:ascii="Arial Nova Light" w:eastAsia="Arial" w:hAnsi="Arial Nova Light" w:cs="Arial"/>
                <w:bCs/>
                <w:color w:val="000000"/>
                <w:sz w:val="20"/>
                <w:szCs w:val="20"/>
              </w:rPr>
              <w:t>4,6</w:t>
            </w:r>
          </w:p>
        </w:tc>
      </w:tr>
      <w:tr w:rsidR="001460A0" w:rsidRPr="001460A0" w14:paraId="4CBB9586" w14:textId="77777777" w:rsidTr="002728A7">
        <w:trPr>
          <w:trHeight w:val="20"/>
          <w:jc w:val="center"/>
        </w:trPr>
        <w:tc>
          <w:tcPr>
            <w:tcW w:w="4957" w:type="dxa"/>
            <w:tcBorders>
              <w:top w:val="single" w:sz="4" w:space="0" w:color="000000"/>
            </w:tcBorders>
            <w:vAlign w:val="center"/>
          </w:tcPr>
          <w:p w14:paraId="425DA9CA" w14:textId="45F76B34"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merasa perubahan penting untuk kemajuan SMK.</w:t>
            </w:r>
          </w:p>
        </w:tc>
        <w:tc>
          <w:tcPr>
            <w:tcW w:w="773" w:type="dxa"/>
            <w:tcBorders>
              <w:top w:val="single" w:sz="4" w:space="0" w:color="000000"/>
            </w:tcBorders>
            <w:vAlign w:val="center"/>
          </w:tcPr>
          <w:p w14:paraId="1E4794C9" w14:textId="1EEFBA4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tcBorders>
              <w:top w:val="single" w:sz="4" w:space="0" w:color="000000"/>
            </w:tcBorders>
            <w:vAlign w:val="center"/>
          </w:tcPr>
          <w:p w14:paraId="2A6DDDE5" w14:textId="6DCAD404"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tcBorders>
              <w:top w:val="single" w:sz="4" w:space="0" w:color="000000"/>
            </w:tcBorders>
            <w:vAlign w:val="center"/>
          </w:tcPr>
          <w:p w14:paraId="3B2393CC" w14:textId="3C75948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tcBorders>
              <w:top w:val="single" w:sz="4" w:space="0" w:color="000000"/>
            </w:tcBorders>
            <w:vAlign w:val="center"/>
          </w:tcPr>
          <w:p w14:paraId="1DA97369" w14:textId="360529D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tcBorders>
              <w:top w:val="single" w:sz="4" w:space="0" w:color="000000"/>
            </w:tcBorders>
            <w:vAlign w:val="center"/>
          </w:tcPr>
          <w:p w14:paraId="1C64021D" w14:textId="0F5BC87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tcBorders>
              <w:top w:val="single" w:sz="4" w:space="0" w:color="000000"/>
            </w:tcBorders>
            <w:vAlign w:val="center"/>
          </w:tcPr>
          <w:p w14:paraId="5EE9DC76" w14:textId="2868DBBD" w:rsidR="00677FBF"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4,6</w:t>
            </w:r>
          </w:p>
        </w:tc>
      </w:tr>
      <w:tr w:rsidR="001460A0" w:rsidRPr="001460A0" w14:paraId="6C7E4192" w14:textId="77777777" w:rsidTr="002728A7">
        <w:trPr>
          <w:trHeight w:val="20"/>
          <w:jc w:val="center"/>
        </w:trPr>
        <w:tc>
          <w:tcPr>
            <w:tcW w:w="4957" w:type="dxa"/>
            <w:vAlign w:val="center"/>
          </w:tcPr>
          <w:p w14:paraId="42B0FC19" w14:textId="6F9A40FC"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menjelaskan visi perubahan kepada rekan kerja.</w:t>
            </w:r>
          </w:p>
        </w:tc>
        <w:tc>
          <w:tcPr>
            <w:tcW w:w="773" w:type="dxa"/>
            <w:vAlign w:val="center"/>
          </w:tcPr>
          <w:p w14:paraId="1AC423F3" w14:textId="11CD909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46CB18F2" w14:textId="1934989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71A3E516" w14:textId="05D0C7D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5D35EB52" w14:textId="23B3711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1A759FAE" w14:textId="4F271CCE"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37986598" w14:textId="59C2A7A4" w:rsidR="001460A0" w:rsidRPr="00E26D8D" w:rsidRDefault="00677FBF" w:rsidP="002728A7">
            <w:pPr>
              <w:ind w:hanging="2"/>
              <w:jc w:val="center"/>
              <w:rPr>
                <w:rFonts w:ascii="Arial Nova Light" w:eastAsia="Arial" w:hAnsi="Arial Nova Light" w:cs="Arial"/>
                <w:sz w:val="20"/>
                <w:szCs w:val="20"/>
                <w:lang w:val="sv-SE"/>
              </w:rPr>
            </w:pPr>
            <w:r w:rsidRPr="00E26D8D">
              <w:rPr>
                <w:rFonts w:ascii="Arial Nova Light" w:eastAsia="Arial" w:hAnsi="Arial Nova Light" w:cs="Arial"/>
                <w:sz w:val="20"/>
                <w:szCs w:val="20"/>
                <w:lang w:val="sv-SE"/>
              </w:rPr>
              <w:t>4</w:t>
            </w:r>
          </w:p>
        </w:tc>
      </w:tr>
      <w:tr w:rsidR="001460A0" w:rsidRPr="001460A0" w14:paraId="440CC878" w14:textId="77777777" w:rsidTr="002728A7">
        <w:trPr>
          <w:trHeight w:val="20"/>
          <w:jc w:val="center"/>
        </w:trPr>
        <w:tc>
          <w:tcPr>
            <w:tcW w:w="4957" w:type="dxa"/>
            <w:vAlign w:val="center"/>
          </w:tcPr>
          <w:p w14:paraId="07460DDC" w14:textId="574C9514"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mengaitkan tugas harian dengan tujuan perubahan.</w:t>
            </w:r>
          </w:p>
        </w:tc>
        <w:tc>
          <w:tcPr>
            <w:tcW w:w="773" w:type="dxa"/>
            <w:vAlign w:val="center"/>
          </w:tcPr>
          <w:p w14:paraId="258E6107" w14:textId="16301D17"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56E93EC" w14:textId="06090E2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622D148B" w14:textId="329F996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04696857" w14:textId="46E36DC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A9131C0" w14:textId="6A2697B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767A11E0" w14:textId="21BE5168" w:rsidR="001460A0" w:rsidRPr="00E26D8D" w:rsidRDefault="00677FBF" w:rsidP="002728A7">
            <w:pPr>
              <w:ind w:hanging="2"/>
              <w:jc w:val="center"/>
              <w:rPr>
                <w:rFonts w:ascii="Arial Nova Light" w:eastAsia="Arial" w:hAnsi="Arial Nova Light" w:cs="Arial"/>
                <w:sz w:val="20"/>
                <w:szCs w:val="20"/>
                <w:lang w:val="sv-SE"/>
              </w:rPr>
            </w:pPr>
            <w:r w:rsidRPr="00E26D8D">
              <w:rPr>
                <w:rFonts w:ascii="Arial Nova Light" w:eastAsia="Arial" w:hAnsi="Arial Nova Light" w:cs="Arial"/>
                <w:sz w:val="20"/>
                <w:szCs w:val="20"/>
                <w:lang w:val="sv-SE"/>
              </w:rPr>
              <w:t>4</w:t>
            </w:r>
          </w:p>
        </w:tc>
      </w:tr>
      <w:tr w:rsidR="001460A0" w:rsidRPr="00F57AA3" w14:paraId="75A64775" w14:textId="77777777" w:rsidTr="002728A7">
        <w:trPr>
          <w:trHeight w:val="20"/>
          <w:jc w:val="center"/>
        </w:trPr>
        <w:tc>
          <w:tcPr>
            <w:tcW w:w="4957" w:type="dxa"/>
            <w:vAlign w:val="center"/>
          </w:tcPr>
          <w:p w14:paraId="4486EF42" w14:textId="4FDE7005"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cepat menyesuaikan diri ketika ada kebijakan baru.</w:t>
            </w:r>
          </w:p>
        </w:tc>
        <w:tc>
          <w:tcPr>
            <w:tcW w:w="773" w:type="dxa"/>
            <w:vAlign w:val="center"/>
          </w:tcPr>
          <w:p w14:paraId="07958AD3" w14:textId="6ED2C5B8"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66FB4124" w14:textId="5DE82F6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0EFB7DF2" w14:textId="0D2E048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275B38C9" w14:textId="4D12694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252DB5FA" w14:textId="4D6656A7"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611B76B7" w14:textId="17F1E231"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471DF8D7" w14:textId="77777777" w:rsidTr="002728A7">
        <w:trPr>
          <w:trHeight w:val="20"/>
          <w:jc w:val="center"/>
        </w:trPr>
        <w:tc>
          <w:tcPr>
            <w:tcW w:w="4957" w:type="dxa"/>
            <w:vAlign w:val="center"/>
          </w:tcPr>
          <w:p w14:paraId="72DB2658" w14:textId="64D53B36"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en-ID"/>
              </w:rPr>
              <w:t>Perubahan prosedur tidak membuat saya tertekan.</w:t>
            </w:r>
          </w:p>
        </w:tc>
        <w:tc>
          <w:tcPr>
            <w:tcW w:w="773" w:type="dxa"/>
            <w:vAlign w:val="center"/>
          </w:tcPr>
          <w:p w14:paraId="5C5AF34E" w14:textId="26F80D7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035DE8F9" w14:textId="152A791C"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2834E28F" w14:textId="46E7C5A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5C60D557" w14:textId="0DB3928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6DDCFD0E" w14:textId="7177C60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FE45F05" w14:textId="777A484B"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140175CE" w14:textId="77777777" w:rsidTr="002728A7">
        <w:trPr>
          <w:trHeight w:val="20"/>
          <w:jc w:val="center"/>
        </w:trPr>
        <w:tc>
          <w:tcPr>
            <w:tcW w:w="4957" w:type="dxa"/>
            <w:vAlign w:val="center"/>
          </w:tcPr>
          <w:p w14:paraId="29930BEF" w14:textId="0457CBF1"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bersedia mempelajari keterampilan baru.</w:t>
            </w:r>
          </w:p>
        </w:tc>
        <w:tc>
          <w:tcPr>
            <w:tcW w:w="773" w:type="dxa"/>
            <w:vAlign w:val="center"/>
          </w:tcPr>
          <w:p w14:paraId="093D9B95" w14:textId="36E5D69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792A28FE" w14:textId="1974F4F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1B8648BF" w14:textId="4E2228E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F0BF238" w14:textId="569E306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5A44FAAA" w14:textId="1AF5C92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9A181E9" w14:textId="45558FB6"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5A1AB167" w14:textId="77777777" w:rsidTr="002728A7">
        <w:trPr>
          <w:trHeight w:val="20"/>
          <w:jc w:val="center"/>
        </w:trPr>
        <w:tc>
          <w:tcPr>
            <w:tcW w:w="4957" w:type="dxa"/>
            <w:vAlign w:val="center"/>
          </w:tcPr>
          <w:p w14:paraId="6E583A3A" w14:textId="04C31C1B"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Ketidakpastian tidak mengurangi motivasi saya.</w:t>
            </w:r>
          </w:p>
        </w:tc>
        <w:tc>
          <w:tcPr>
            <w:tcW w:w="773" w:type="dxa"/>
            <w:vAlign w:val="center"/>
          </w:tcPr>
          <w:p w14:paraId="49BEB975" w14:textId="2A65F6D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2BEF4396" w14:textId="24BB2804"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34DD970B" w14:textId="0F892AE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7949A1E6" w14:textId="338A2AF1"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D9D3369" w14:textId="62337EEA"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33F85D29" w14:textId="31B26C61"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71A82E76" w14:textId="77777777" w:rsidTr="002728A7">
        <w:trPr>
          <w:trHeight w:val="20"/>
          <w:jc w:val="center"/>
        </w:trPr>
        <w:tc>
          <w:tcPr>
            <w:tcW w:w="4957" w:type="dxa"/>
            <w:vAlign w:val="center"/>
          </w:tcPr>
          <w:p w14:paraId="24A8041D" w14:textId="55571F82"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mencari cara baru untuk meningkatkan mutu layanan.</w:t>
            </w:r>
          </w:p>
        </w:tc>
        <w:tc>
          <w:tcPr>
            <w:tcW w:w="773" w:type="dxa"/>
            <w:vAlign w:val="center"/>
          </w:tcPr>
          <w:p w14:paraId="5CB27FF0" w14:textId="537D6F08"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50C60695" w14:textId="16BD5316"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46E2F347" w14:textId="60F1760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A96A10E" w14:textId="5FD0B61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4B75CCD" w14:textId="6AE8978E"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B9BC383" w14:textId="6C91A643"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5F3A3BD3" w14:textId="77777777" w:rsidTr="002728A7">
        <w:trPr>
          <w:trHeight w:val="20"/>
          <w:jc w:val="center"/>
        </w:trPr>
        <w:tc>
          <w:tcPr>
            <w:tcW w:w="4957" w:type="dxa"/>
            <w:vAlign w:val="center"/>
          </w:tcPr>
          <w:p w14:paraId="031A649A" w14:textId="389E7FCD"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mengusulkan ide sebelum diminta atasan.</w:t>
            </w:r>
          </w:p>
        </w:tc>
        <w:tc>
          <w:tcPr>
            <w:tcW w:w="773" w:type="dxa"/>
            <w:vAlign w:val="center"/>
          </w:tcPr>
          <w:p w14:paraId="269226D0" w14:textId="0E1969D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49A3D2D7" w14:textId="7FFF0299"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4FE7BC40" w14:textId="252FD1B9"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7A7DD658" w14:textId="52E5B93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1F2A67F0" w14:textId="3B184BBC"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82DC70F" w14:textId="5500D109"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401F7412" w14:textId="77777777" w:rsidTr="002728A7">
        <w:trPr>
          <w:trHeight w:val="20"/>
          <w:jc w:val="center"/>
        </w:trPr>
        <w:tc>
          <w:tcPr>
            <w:tcW w:w="4957" w:type="dxa"/>
            <w:vAlign w:val="center"/>
          </w:tcPr>
          <w:p w14:paraId="2AE9827B" w14:textId="33D3718F"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mencoba teknologi pendidikan terbaru di kelas/ruang kerja.</w:t>
            </w:r>
          </w:p>
        </w:tc>
        <w:tc>
          <w:tcPr>
            <w:tcW w:w="773" w:type="dxa"/>
            <w:vAlign w:val="center"/>
          </w:tcPr>
          <w:p w14:paraId="5B3F636D" w14:textId="0B249DB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1D69BCF5" w14:textId="68FCD3F4"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29D63606" w14:textId="59BD77D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160BADF1" w14:textId="256C5EF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56E6EF97" w14:textId="4F68AB24"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19E34D76" w14:textId="7987709F"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166B0CBF" w14:textId="77777777" w:rsidTr="002728A7">
        <w:trPr>
          <w:trHeight w:val="20"/>
          <w:jc w:val="center"/>
        </w:trPr>
        <w:tc>
          <w:tcPr>
            <w:tcW w:w="4957" w:type="dxa"/>
            <w:vAlign w:val="center"/>
          </w:tcPr>
          <w:p w14:paraId="42D4E07C" w14:textId="14AFE088"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bersedia mengambil risiko terukur demi inovasi.</w:t>
            </w:r>
          </w:p>
        </w:tc>
        <w:tc>
          <w:tcPr>
            <w:tcW w:w="773" w:type="dxa"/>
            <w:vAlign w:val="center"/>
          </w:tcPr>
          <w:p w14:paraId="7BB4C897" w14:textId="16C2E58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415C934A" w14:textId="65A179E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61803700" w14:textId="368D73D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D432E3D" w14:textId="1759B1A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461C5523" w14:textId="58E4F1AE"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ECAD571" w14:textId="4A5D1C92"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7E51738B" w14:textId="77777777" w:rsidTr="002728A7">
        <w:trPr>
          <w:trHeight w:val="20"/>
          <w:jc w:val="center"/>
        </w:trPr>
        <w:tc>
          <w:tcPr>
            <w:tcW w:w="4957" w:type="dxa"/>
            <w:vAlign w:val="center"/>
          </w:tcPr>
          <w:p w14:paraId="48D87961" w14:textId="24291221"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mengajak kolega untuk terlibat dalam proyek perubahan.</w:t>
            </w:r>
          </w:p>
        </w:tc>
        <w:tc>
          <w:tcPr>
            <w:tcW w:w="773" w:type="dxa"/>
            <w:vAlign w:val="center"/>
          </w:tcPr>
          <w:p w14:paraId="33B54C17" w14:textId="4DEC051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58F31765" w14:textId="5CBC37A9"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4D34DDA1" w14:textId="7077524B"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AC691EC" w14:textId="1D6D6CF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03360366" w14:textId="500622B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0274A13" w14:textId="0F1745EF"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412C3E6E" w14:textId="77777777" w:rsidTr="002728A7">
        <w:trPr>
          <w:trHeight w:val="20"/>
          <w:jc w:val="center"/>
        </w:trPr>
        <w:tc>
          <w:tcPr>
            <w:tcW w:w="4957" w:type="dxa"/>
            <w:vAlign w:val="center"/>
          </w:tcPr>
          <w:p w14:paraId="79ECDAE0" w14:textId="5009F55C"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mendengarkan masukan orang lain sebelum mengambil keputusan.</w:t>
            </w:r>
          </w:p>
        </w:tc>
        <w:tc>
          <w:tcPr>
            <w:tcW w:w="773" w:type="dxa"/>
            <w:vAlign w:val="center"/>
          </w:tcPr>
          <w:p w14:paraId="0E95AC47" w14:textId="461F940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134C90ED" w14:textId="44064D2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1EFEDEA9" w14:textId="2D1FD26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110AD57C" w14:textId="1FC0A9A4" w:rsidR="001460A0" w:rsidRPr="00E26D8D" w:rsidRDefault="000D412A" w:rsidP="00BD60DE">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3E1F5C69" w14:textId="561AE0FA"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32B0BC15" w14:textId="3E296E4E"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0E68642C" w14:textId="77777777" w:rsidTr="002728A7">
        <w:trPr>
          <w:trHeight w:val="20"/>
          <w:jc w:val="center"/>
        </w:trPr>
        <w:tc>
          <w:tcPr>
            <w:tcW w:w="4957" w:type="dxa"/>
            <w:vAlign w:val="center"/>
          </w:tcPr>
          <w:p w14:paraId="6A8C98F1" w14:textId="3DFE8CF2" w:rsidR="001460A0" w:rsidRPr="008F6BF5" w:rsidRDefault="001460A0" w:rsidP="002728A7">
            <w:pPr>
              <w:ind w:hanging="2"/>
              <w:rPr>
                <w:rFonts w:ascii="Arial Nova Light" w:eastAsia="Arial" w:hAnsi="Arial Nova Light" w:cs="Arial"/>
                <w:color w:val="000000"/>
                <w:sz w:val="20"/>
                <w:szCs w:val="20"/>
                <w:lang w:val="sv-SE"/>
              </w:rPr>
            </w:pPr>
            <w:r w:rsidRPr="008F6BF5">
              <w:rPr>
                <w:rFonts w:ascii="Arial Nova Light" w:hAnsi="Arial Nova Light"/>
                <w:sz w:val="20"/>
                <w:szCs w:val="20"/>
                <w:lang w:val="sv-SE"/>
              </w:rPr>
              <w:t>Saya menjadi rujukan ketika rekan mengalami kesulitan perubahan.</w:t>
            </w:r>
          </w:p>
        </w:tc>
        <w:tc>
          <w:tcPr>
            <w:tcW w:w="773" w:type="dxa"/>
            <w:vAlign w:val="center"/>
          </w:tcPr>
          <w:p w14:paraId="2ED4456C" w14:textId="447E8D4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4343584C" w14:textId="16E1DAA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2077FAFB" w14:textId="22F9390E"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65C80D29" w14:textId="41CBAB28"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417DB1E7" w14:textId="0B1CA32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35E4323F" w14:textId="29B7B59B"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146D72AF" w14:textId="77777777" w:rsidTr="002728A7">
        <w:trPr>
          <w:trHeight w:val="20"/>
          <w:jc w:val="center"/>
        </w:trPr>
        <w:tc>
          <w:tcPr>
            <w:tcW w:w="4957" w:type="dxa"/>
            <w:vAlign w:val="center"/>
          </w:tcPr>
          <w:p w14:paraId="16F806A6" w14:textId="19F0B364"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memfasilitasi diskusi untuk mencari solusi bersama.</w:t>
            </w:r>
          </w:p>
        </w:tc>
        <w:tc>
          <w:tcPr>
            <w:tcW w:w="773" w:type="dxa"/>
            <w:vAlign w:val="center"/>
          </w:tcPr>
          <w:p w14:paraId="4423C11B" w14:textId="45FFF574"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C060C1F" w14:textId="5E9E6CFD"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2AB4087E" w14:textId="5DE409CB"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1442D862" w14:textId="333EC65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4F3263D8" w14:textId="0D9F9EFC"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57B6A1E3" w14:textId="65DA30F2"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w:t>
            </w:r>
          </w:p>
        </w:tc>
      </w:tr>
      <w:tr w:rsidR="001460A0" w:rsidRPr="00F57AA3" w14:paraId="5478AE05" w14:textId="77777777" w:rsidTr="002728A7">
        <w:trPr>
          <w:trHeight w:val="20"/>
          <w:jc w:val="center"/>
        </w:trPr>
        <w:tc>
          <w:tcPr>
            <w:tcW w:w="4957" w:type="dxa"/>
            <w:vAlign w:val="center"/>
          </w:tcPr>
          <w:p w14:paraId="4EAD45E3" w14:textId="7013D1C1"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Hambatan tidak mematahkan semangat saya untuk berubah.</w:t>
            </w:r>
          </w:p>
        </w:tc>
        <w:tc>
          <w:tcPr>
            <w:tcW w:w="773" w:type="dxa"/>
            <w:vAlign w:val="center"/>
          </w:tcPr>
          <w:p w14:paraId="685EF765" w14:textId="415E4208"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1531C280" w14:textId="26B107CB"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1E45C70B" w14:textId="2F74480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6E2FA55E" w14:textId="261019FE"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031D339" w14:textId="74AD2C8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75F1B34E" w14:textId="36044BE0"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0B2E7AF4" w14:textId="77777777" w:rsidTr="002728A7">
        <w:trPr>
          <w:trHeight w:val="20"/>
          <w:jc w:val="center"/>
        </w:trPr>
        <w:tc>
          <w:tcPr>
            <w:tcW w:w="4957" w:type="dxa"/>
            <w:vAlign w:val="center"/>
          </w:tcPr>
          <w:p w14:paraId="4C3086CC" w14:textId="1B8C365F"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konsisten menjalankan program hingga selesai.</w:t>
            </w:r>
          </w:p>
        </w:tc>
        <w:tc>
          <w:tcPr>
            <w:tcW w:w="773" w:type="dxa"/>
            <w:vAlign w:val="center"/>
          </w:tcPr>
          <w:p w14:paraId="7CB02DCD" w14:textId="58180FE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4F5B98C9" w14:textId="2E264F48"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0DDA0EAE" w14:textId="0EE2CA7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418EFA8D" w14:textId="0BD8DA8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6CE99CEA" w14:textId="348A89F8"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171F0C6" w14:textId="2839F664"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F57AA3" w14:paraId="60574CBA" w14:textId="77777777" w:rsidTr="002728A7">
        <w:trPr>
          <w:trHeight w:val="20"/>
          <w:jc w:val="center"/>
        </w:trPr>
        <w:tc>
          <w:tcPr>
            <w:tcW w:w="4957" w:type="dxa"/>
            <w:vAlign w:val="center"/>
          </w:tcPr>
          <w:p w14:paraId="56144562" w14:textId="6F260358"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Kritik saya terima sebagai umpan balik membangun.</w:t>
            </w:r>
          </w:p>
        </w:tc>
        <w:tc>
          <w:tcPr>
            <w:tcW w:w="773" w:type="dxa"/>
            <w:vAlign w:val="center"/>
          </w:tcPr>
          <w:p w14:paraId="62B6ADFF" w14:textId="69B5CE11"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31183575" w14:textId="0EBC5281"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153DF0F9" w14:textId="6816E90E" w:rsidR="001460A0" w:rsidRPr="00E26D8D" w:rsidRDefault="000B7F5D"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0D97E658" w14:textId="62C071C1"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CCB3C65" w14:textId="41DBAD0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4523210" w14:textId="4BBF7289"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4,6</w:t>
            </w:r>
          </w:p>
        </w:tc>
      </w:tr>
      <w:tr w:rsidR="001460A0" w:rsidRPr="00F57AA3" w14:paraId="4336A090" w14:textId="77777777" w:rsidTr="002728A7">
        <w:trPr>
          <w:trHeight w:val="20"/>
          <w:jc w:val="center"/>
        </w:trPr>
        <w:tc>
          <w:tcPr>
            <w:tcW w:w="4957" w:type="dxa"/>
            <w:vAlign w:val="center"/>
          </w:tcPr>
          <w:p w14:paraId="5AA6104C" w14:textId="24C22359"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rela mengalokasikan waktu ekstra demi keberhasilan perubahan.</w:t>
            </w:r>
          </w:p>
        </w:tc>
        <w:tc>
          <w:tcPr>
            <w:tcW w:w="773" w:type="dxa"/>
            <w:vAlign w:val="center"/>
          </w:tcPr>
          <w:p w14:paraId="2FCC0B20" w14:textId="7EAF4CA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6B3D1662" w14:textId="2999A52C"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41D3AA75" w14:textId="02DB7F5A"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71ACAA5" w14:textId="62FE8E96"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6A26D1F9" w14:textId="5519B70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703F308E" w14:textId="16D033D2"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03BAA960" w14:textId="77777777" w:rsidTr="002728A7">
        <w:trPr>
          <w:trHeight w:val="20"/>
          <w:jc w:val="center"/>
        </w:trPr>
        <w:tc>
          <w:tcPr>
            <w:tcW w:w="4957" w:type="dxa"/>
            <w:vAlign w:val="center"/>
          </w:tcPr>
          <w:p w14:paraId="470A12ED" w14:textId="77EF7459" w:rsidR="001460A0" w:rsidRPr="008F6BF5" w:rsidRDefault="001460A0" w:rsidP="002728A7">
            <w:pPr>
              <w:ind w:hanging="2"/>
              <w:rPr>
                <w:rFonts w:ascii="Arial Nova Light" w:hAnsi="Arial Nova Light"/>
                <w:sz w:val="20"/>
                <w:szCs w:val="20"/>
                <w:lang w:val="en-ID"/>
              </w:rPr>
            </w:pPr>
            <w:r w:rsidRPr="008F6BF5">
              <w:rPr>
                <w:rFonts w:ascii="Arial Nova Light" w:hAnsi="Arial Nova Light"/>
                <w:sz w:val="20"/>
                <w:szCs w:val="20"/>
                <w:lang w:val="en-ID"/>
              </w:rPr>
              <w:t>Saya mengevaluasi hasil setiap inisiatif perubahan.</w:t>
            </w:r>
          </w:p>
        </w:tc>
        <w:tc>
          <w:tcPr>
            <w:tcW w:w="773" w:type="dxa"/>
            <w:vAlign w:val="center"/>
          </w:tcPr>
          <w:p w14:paraId="6884EA2F" w14:textId="6D0F79EF" w:rsidR="001460A0" w:rsidRPr="00E26D8D" w:rsidRDefault="000D412A" w:rsidP="002728A7">
            <w:pPr>
              <w:ind w:hanging="2"/>
              <w:jc w:val="center"/>
              <w:rPr>
                <w:rFonts w:ascii="Arial Nova Light" w:eastAsia="Arial" w:hAnsi="Arial Nova Light" w:cs="Arial"/>
                <w:color w:val="000000"/>
                <w:sz w:val="20"/>
                <w:szCs w:val="20"/>
                <w:lang w:val="en-ID"/>
              </w:rPr>
            </w:pPr>
            <w:r w:rsidRPr="00E26D8D">
              <w:rPr>
                <w:rFonts w:ascii="Arial Nova Light" w:eastAsia="Arial" w:hAnsi="Arial Nova Light" w:cs="Arial"/>
                <w:color w:val="000000"/>
                <w:sz w:val="20"/>
                <w:szCs w:val="20"/>
                <w:lang w:val="en-ID"/>
              </w:rPr>
              <w:t>0</w:t>
            </w:r>
          </w:p>
        </w:tc>
        <w:tc>
          <w:tcPr>
            <w:tcW w:w="709" w:type="dxa"/>
            <w:vAlign w:val="center"/>
          </w:tcPr>
          <w:p w14:paraId="44A81DC2" w14:textId="28C573BE" w:rsidR="001460A0" w:rsidRPr="00E26D8D" w:rsidRDefault="000D412A" w:rsidP="002728A7">
            <w:pPr>
              <w:ind w:hanging="2"/>
              <w:jc w:val="center"/>
              <w:rPr>
                <w:rFonts w:ascii="Arial Nova Light" w:eastAsia="Arial" w:hAnsi="Arial Nova Light" w:cs="Arial"/>
                <w:color w:val="000000"/>
                <w:sz w:val="20"/>
                <w:szCs w:val="20"/>
                <w:lang w:val="en-ID"/>
              </w:rPr>
            </w:pPr>
            <w:r w:rsidRPr="00E26D8D">
              <w:rPr>
                <w:rFonts w:ascii="Arial Nova Light" w:eastAsia="Arial" w:hAnsi="Arial Nova Light" w:cs="Arial"/>
                <w:color w:val="000000"/>
                <w:sz w:val="20"/>
                <w:szCs w:val="20"/>
                <w:lang w:val="en-ID"/>
              </w:rPr>
              <w:t>3</w:t>
            </w:r>
          </w:p>
        </w:tc>
        <w:tc>
          <w:tcPr>
            <w:tcW w:w="709" w:type="dxa"/>
            <w:vAlign w:val="center"/>
          </w:tcPr>
          <w:p w14:paraId="4E18EFFB" w14:textId="3938F817" w:rsidR="001460A0" w:rsidRPr="00E26D8D" w:rsidRDefault="000D412A" w:rsidP="002728A7">
            <w:pPr>
              <w:ind w:hanging="2"/>
              <w:jc w:val="center"/>
              <w:rPr>
                <w:rFonts w:ascii="Arial Nova Light" w:eastAsia="Arial" w:hAnsi="Arial Nova Light" w:cs="Arial"/>
                <w:color w:val="000000"/>
                <w:sz w:val="20"/>
                <w:szCs w:val="20"/>
                <w:lang w:val="en-ID"/>
              </w:rPr>
            </w:pPr>
            <w:r w:rsidRPr="00E26D8D">
              <w:rPr>
                <w:rFonts w:ascii="Arial Nova Light" w:eastAsia="Arial" w:hAnsi="Arial Nova Light" w:cs="Arial"/>
                <w:color w:val="000000"/>
                <w:sz w:val="20"/>
                <w:szCs w:val="20"/>
                <w:lang w:val="en-ID"/>
              </w:rPr>
              <w:t>0</w:t>
            </w:r>
          </w:p>
        </w:tc>
        <w:tc>
          <w:tcPr>
            <w:tcW w:w="709" w:type="dxa"/>
            <w:vAlign w:val="center"/>
          </w:tcPr>
          <w:p w14:paraId="4DA561A1" w14:textId="1BE61096" w:rsidR="001460A0" w:rsidRPr="00E26D8D" w:rsidRDefault="000D412A" w:rsidP="002728A7">
            <w:pPr>
              <w:ind w:hanging="2"/>
              <w:jc w:val="center"/>
              <w:rPr>
                <w:rFonts w:ascii="Arial Nova Light" w:eastAsia="Arial" w:hAnsi="Arial Nova Light" w:cs="Arial"/>
                <w:color w:val="000000"/>
                <w:sz w:val="20"/>
                <w:szCs w:val="20"/>
                <w:lang w:val="en-ID"/>
              </w:rPr>
            </w:pPr>
            <w:r w:rsidRPr="00E26D8D">
              <w:rPr>
                <w:rFonts w:ascii="Arial Nova Light" w:eastAsia="Arial" w:hAnsi="Arial Nova Light" w:cs="Arial"/>
                <w:color w:val="000000"/>
                <w:sz w:val="20"/>
                <w:szCs w:val="20"/>
                <w:lang w:val="en-ID"/>
              </w:rPr>
              <w:t>0</w:t>
            </w:r>
          </w:p>
        </w:tc>
        <w:tc>
          <w:tcPr>
            <w:tcW w:w="708" w:type="dxa"/>
            <w:vAlign w:val="center"/>
          </w:tcPr>
          <w:p w14:paraId="5ED02AB8" w14:textId="25BCE434" w:rsidR="001460A0" w:rsidRPr="00E26D8D" w:rsidRDefault="000D412A" w:rsidP="002728A7">
            <w:pPr>
              <w:ind w:hanging="2"/>
              <w:jc w:val="center"/>
              <w:rPr>
                <w:rFonts w:ascii="Arial Nova Light" w:eastAsia="Arial" w:hAnsi="Arial Nova Light" w:cs="Arial"/>
                <w:color w:val="000000"/>
                <w:sz w:val="20"/>
                <w:szCs w:val="20"/>
                <w:lang w:val="en-ID"/>
              </w:rPr>
            </w:pPr>
            <w:r w:rsidRPr="00E26D8D">
              <w:rPr>
                <w:rFonts w:ascii="Arial Nova Light" w:eastAsia="Arial" w:hAnsi="Arial Nova Light" w:cs="Arial"/>
                <w:color w:val="000000"/>
                <w:sz w:val="20"/>
                <w:szCs w:val="20"/>
                <w:lang w:val="en-ID"/>
              </w:rPr>
              <w:t>0</w:t>
            </w:r>
          </w:p>
        </w:tc>
        <w:tc>
          <w:tcPr>
            <w:tcW w:w="787" w:type="dxa"/>
            <w:vAlign w:val="center"/>
          </w:tcPr>
          <w:p w14:paraId="2DBB4108" w14:textId="6F4BCE6B" w:rsidR="001460A0" w:rsidRPr="00E26D8D" w:rsidRDefault="00677FBF" w:rsidP="002728A7">
            <w:pPr>
              <w:ind w:hanging="2"/>
              <w:jc w:val="center"/>
              <w:rPr>
                <w:rFonts w:ascii="Arial Nova Light" w:eastAsia="Arial" w:hAnsi="Arial Nova Light" w:cs="Arial"/>
                <w:color w:val="000000"/>
                <w:sz w:val="20"/>
                <w:szCs w:val="20"/>
                <w:lang w:val="en-ID"/>
              </w:rPr>
            </w:pPr>
            <w:r w:rsidRPr="00E26D8D">
              <w:rPr>
                <w:rFonts w:ascii="Arial Nova Light" w:eastAsia="Arial" w:hAnsi="Arial Nova Light" w:cs="Arial"/>
                <w:color w:val="000000"/>
                <w:sz w:val="20"/>
                <w:szCs w:val="20"/>
                <w:lang w:val="en-ID"/>
              </w:rPr>
              <w:t>4</w:t>
            </w:r>
          </w:p>
        </w:tc>
      </w:tr>
      <w:tr w:rsidR="001460A0" w:rsidRPr="008F6BF5" w14:paraId="459223FF" w14:textId="77777777" w:rsidTr="002728A7">
        <w:trPr>
          <w:trHeight w:val="20"/>
          <w:jc w:val="center"/>
        </w:trPr>
        <w:tc>
          <w:tcPr>
            <w:tcW w:w="4957" w:type="dxa"/>
            <w:vAlign w:val="center"/>
          </w:tcPr>
          <w:p w14:paraId="7094AB1C" w14:textId="4DB60A28"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berbagi pengalaman keberhasilan maupun kegagalan</w:t>
            </w:r>
          </w:p>
        </w:tc>
        <w:tc>
          <w:tcPr>
            <w:tcW w:w="773" w:type="dxa"/>
            <w:vAlign w:val="center"/>
          </w:tcPr>
          <w:p w14:paraId="12753C8C" w14:textId="05C5C6EE"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5A591AE2" w14:textId="4E9BC07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36A08593" w14:textId="5164D66B"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62B5C7B6" w14:textId="44F719C9" w:rsidR="001460A0" w:rsidRPr="00E26D8D" w:rsidRDefault="000D412A" w:rsidP="00BD60DE">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17368AC" w14:textId="15733E3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47313384" w14:textId="72FD64BE"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30412466" w14:textId="77777777" w:rsidTr="002728A7">
        <w:trPr>
          <w:trHeight w:val="20"/>
          <w:jc w:val="center"/>
        </w:trPr>
        <w:tc>
          <w:tcPr>
            <w:tcW w:w="4957" w:type="dxa"/>
            <w:vAlign w:val="center"/>
          </w:tcPr>
          <w:p w14:paraId="55E0A259" w14:textId="7083D43D"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mengikuti pelatihan untuk memperdalam kompetensi perubahan.</w:t>
            </w:r>
          </w:p>
        </w:tc>
        <w:tc>
          <w:tcPr>
            <w:tcW w:w="773" w:type="dxa"/>
            <w:vAlign w:val="center"/>
          </w:tcPr>
          <w:p w14:paraId="25C1066D" w14:textId="175EBE10"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3</w:t>
            </w:r>
          </w:p>
        </w:tc>
        <w:tc>
          <w:tcPr>
            <w:tcW w:w="709" w:type="dxa"/>
            <w:vAlign w:val="center"/>
          </w:tcPr>
          <w:p w14:paraId="08444226" w14:textId="2E6AA17E"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7920521F" w14:textId="19E47A6A"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1F4FF925" w14:textId="3EC056D6"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1698E39F" w14:textId="11A4A427"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67FB56E3" w14:textId="594B088B"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5</w:t>
            </w:r>
          </w:p>
        </w:tc>
      </w:tr>
      <w:tr w:rsidR="001460A0" w:rsidRPr="008F6BF5" w14:paraId="7352E5B2" w14:textId="77777777" w:rsidTr="002728A7">
        <w:trPr>
          <w:trHeight w:val="20"/>
          <w:jc w:val="center"/>
        </w:trPr>
        <w:tc>
          <w:tcPr>
            <w:tcW w:w="4957" w:type="dxa"/>
            <w:vAlign w:val="center"/>
          </w:tcPr>
          <w:p w14:paraId="7E72B53D" w14:textId="65300B49"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en-ID"/>
              </w:rPr>
              <w:t>Saya membuat rencana perbaikan berdasarkan evaluasi diri.</w:t>
            </w:r>
          </w:p>
        </w:tc>
        <w:tc>
          <w:tcPr>
            <w:tcW w:w="773" w:type="dxa"/>
            <w:vAlign w:val="center"/>
          </w:tcPr>
          <w:p w14:paraId="119FE225" w14:textId="28AE341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4B0DAABA" w14:textId="1F59BE51"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3DB35805" w14:textId="46787BC7"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128397EB" w14:textId="58FE15FE"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602E2300" w14:textId="2B9665D9"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24448299" w14:textId="207B044C"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7746AA5C" w14:textId="77777777" w:rsidTr="002728A7">
        <w:trPr>
          <w:trHeight w:val="20"/>
          <w:jc w:val="center"/>
        </w:trPr>
        <w:tc>
          <w:tcPr>
            <w:tcW w:w="4957" w:type="dxa"/>
            <w:vAlign w:val="center"/>
          </w:tcPr>
          <w:p w14:paraId="3C07723C" w14:textId="6481573C"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memastikan perubahan tidak merugikan pihak manapun.</w:t>
            </w:r>
          </w:p>
        </w:tc>
        <w:tc>
          <w:tcPr>
            <w:tcW w:w="773" w:type="dxa"/>
            <w:vAlign w:val="center"/>
          </w:tcPr>
          <w:p w14:paraId="04B6411E" w14:textId="3E12479A"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5DDC855A" w14:textId="7521CB8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5EECBCCA" w14:textId="2435068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733A4F30" w14:textId="4C03BCCF"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0A3518BB" w14:textId="32DE4447"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3B13879F" w14:textId="35A16D4B"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7EA6DD92" w14:textId="77777777" w:rsidTr="002728A7">
        <w:trPr>
          <w:trHeight w:val="20"/>
          <w:jc w:val="center"/>
        </w:trPr>
        <w:tc>
          <w:tcPr>
            <w:tcW w:w="4957" w:type="dxa"/>
            <w:vAlign w:val="center"/>
          </w:tcPr>
          <w:p w14:paraId="4A335D5C" w14:textId="6B793E00"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mempertimbangkan aspek inklusivitas dalam setiap inovasi.</w:t>
            </w:r>
          </w:p>
        </w:tc>
        <w:tc>
          <w:tcPr>
            <w:tcW w:w="773" w:type="dxa"/>
            <w:vAlign w:val="center"/>
          </w:tcPr>
          <w:p w14:paraId="2F915F26" w14:textId="5E51BD94"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183EFF45" w14:textId="33F005A7"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76FC0EA4" w14:textId="4DD4739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65AB8708" w14:textId="53089D13"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217549F3" w14:textId="75BB90C5"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3ECAA19D" w14:textId="36CFA956"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55B8B06E" w14:textId="77777777" w:rsidTr="002728A7">
        <w:trPr>
          <w:trHeight w:val="20"/>
          <w:jc w:val="center"/>
        </w:trPr>
        <w:tc>
          <w:tcPr>
            <w:tcW w:w="4957" w:type="dxa"/>
            <w:vAlign w:val="center"/>
          </w:tcPr>
          <w:p w14:paraId="55AC2401" w14:textId="6D54EF46"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menjaga transparansi proses perubahan.</w:t>
            </w:r>
          </w:p>
        </w:tc>
        <w:tc>
          <w:tcPr>
            <w:tcW w:w="773" w:type="dxa"/>
            <w:vAlign w:val="center"/>
          </w:tcPr>
          <w:p w14:paraId="47EE1A0C" w14:textId="00E2C06B"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2EB4D121" w14:textId="5B11600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146A167A" w14:textId="40A38C37"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37970734" w14:textId="34C702F3"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1C7DD2EE" w14:textId="2FE6DDF1"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44ED112C" w14:textId="7F5127C6" w:rsidR="001460A0" w:rsidRPr="00E26D8D" w:rsidRDefault="00677FBF"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4,6</w:t>
            </w:r>
          </w:p>
        </w:tc>
      </w:tr>
      <w:tr w:rsidR="001460A0" w:rsidRPr="008F6BF5" w14:paraId="34294217" w14:textId="77777777" w:rsidTr="002728A7">
        <w:trPr>
          <w:trHeight w:val="20"/>
          <w:jc w:val="center"/>
        </w:trPr>
        <w:tc>
          <w:tcPr>
            <w:tcW w:w="4957" w:type="dxa"/>
            <w:vAlign w:val="center"/>
          </w:tcPr>
          <w:p w14:paraId="56075F7F" w14:textId="7B912CFA"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memperhatikan keselamatan &amp; kesejahteraan siswa/pegawai.</w:t>
            </w:r>
          </w:p>
        </w:tc>
        <w:tc>
          <w:tcPr>
            <w:tcW w:w="773" w:type="dxa"/>
            <w:vAlign w:val="center"/>
          </w:tcPr>
          <w:p w14:paraId="73E76FEA" w14:textId="15FC80B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2C94BF80" w14:textId="207EF474"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10BD499D" w14:textId="39D0283B"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5D254281" w14:textId="11C0806D"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1C897B29" w14:textId="558A791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48BDCB33" w14:textId="2B3E03AE"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7E12F3DD" w14:textId="77777777" w:rsidTr="002728A7">
        <w:trPr>
          <w:trHeight w:val="20"/>
          <w:jc w:val="center"/>
        </w:trPr>
        <w:tc>
          <w:tcPr>
            <w:tcW w:w="4957" w:type="dxa"/>
            <w:vAlign w:val="center"/>
          </w:tcPr>
          <w:p w14:paraId="2B9EB3F5" w14:textId="522C81D2"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sv-SE"/>
              </w:rPr>
              <w:t>Saya merasa sekolah menyediakan sumber daya yang cukup untuk perubahan.</w:t>
            </w:r>
          </w:p>
        </w:tc>
        <w:tc>
          <w:tcPr>
            <w:tcW w:w="773" w:type="dxa"/>
            <w:vAlign w:val="center"/>
          </w:tcPr>
          <w:p w14:paraId="026A7DFF" w14:textId="12E1EC8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0974BD63" w14:textId="0EFA7A3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4A7057C2" w14:textId="1A6ABBC5"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20A41C2D" w14:textId="26B29216"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6C78DA03" w14:textId="7F786F12"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52E38931" w14:textId="71766184"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r w:rsidR="001460A0" w:rsidRPr="008F6BF5" w14:paraId="6FFE0B61" w14:textId="77777777" w:rsidTr="002728A7">
        <w:trPr>
          <w:trHeight w:val="526"/>
          <w:jc w:val="center"/>
        </w:trPr>
        <w:tc>
          <w:tcPr>
            <w:tcW w:w="4957" w:type="dxa"/>
            <w:vAlign w:val="center"/>
          </w:tcPr>
          <w:p w14:paraId="66939674" w14:textId="2B25A0D5" w:rsidR="001460A0" w:rsidRPr="008F6BF5" w:rsidRDefault="001460A0" w:rsidP="002728A7">
            <w:pPr>
              <w:ind w:hanging="2"/>
              <w:rPr>
                <w:rFonts w:ascii="Arial Nova Light" w:hAnsi="Arial Nova Light"/>
                <w:sz w:val="20"/>
                <w:szCs w:val="20"/>
                <w:lang w:val="sv-SE"/>
              </w:rPr>
            </w:pPr>
            <w:r w:rsidRPr="008F6BF5">
              <w:rPr>
                <w:rFonts w:ascii="Arial Nova Light" w:hAnsi="Arial Nova Light"/>
                <w:sz w:val="20"/>
                <w:szCs w:val="20"/>
                <w:lang w:val="en-ID"/>
              </w:rPr>
              <w:t>Kebijakan pimpinan mendorong saya menjadi</w:t>
            </w:r>
            <w:r w:rsidRPr="008F6BF5">
              <w:rPr>
                <w:rFonts w:ascii="Arial Nova Light" w:hAnsi="Arial Nova Light"/>
                <w:i/>
                <w:iCs/>
                <w:sz w:val="20"/>
                <w:szCs w:val="20"/>
                <w:lang w:val="en-ID"/>
              </w:rPr>
              <w:t xml:space="preserve"> agent of change.</w:t>
            </w:r>
          </w:p>
        </w:tc>
        <w:tc>
          <w:tcPr>
            <w:tcW w:w="773" w:type="dxa"/>
            <w:vAlign w:val="center"/>
          </w:tcPr>
          <w:p w14:paraId="46FFBC27" w14:textId="003AECEB" w:rsidR="001460A0" w:rsidRPr="00E26D8D" w:rsidRDefault="000D412A" w:rsidP="002728A7">
            <w:pPr>
              <w:ind w:hanging="2"/>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1</w:t>
            </w:r>
          </w:p>
        </w:tc>
        <w:tc>
          <w:tcPr>
            <w:tcW w:w="709" w:type="dxa"/>
            <w:vAlign w:val="center"/>
          </w:tcPr>
          <w:p w14:paraId="2727C76F" w14:textId="5FC5A47A"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2</w:t>
            </w:r>
          </w:p>
        </w:tc>
        <w:tc>
          <w:tcPr>
            <w:tcW w:w="709" w:type="dxa"/>
            <w:vAlign w:val="center"/>
          </w:tcPr>
          <w:p w14:paraId="5BE2001B" w14:textId="4C2D05E0"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9" w:type="dxa"/>
            <w:vAlign w:val="center"/>
          </w:tcPr>
          <w:p w14:paraId="0165FAE1" w14:textId="76008FAD"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08" w:type="dxa"/>
            <w:vAlign w:val="center"/>
          </w:tcPr>
          <w:p w14:paraId="78749978" w14:textId="14AB7D1F" w:rsidR="001460A0" w:rsidRPr="00E26D8D" w:rsidRDefault="000D412A"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0</w:t>
            </w:r>
          </w:p>
        </w:tc>
        <w:tc>
          <w:tcPr>
            <w:tcW w:w="787" w:type="dxa"/>
            <w:vAlign w:val="center"/>
          </w:tcPr>
          <w:p w14:paraId="082AE0C8" w14:textId="081D47BA" w:rsidR="001460A0" w:rsidRPr="00E26D8D" w:rsidRDefault="00677FBF" w:rsidP="002728A7">
            <w:pPr>
              <w:jc w:val="center"/>
              <w:rPr>
                <w:rFonts w:ascii="Arial Nova Light" w:eastAsia="Arial" w:hAnsi="Arial Nova Light" w:cs="Arial"/>
                <w:color w:val="000000"/>
                <w:sz w:val="20"/>
                <w:szCs w:val="20"/>
                <w:lang w:val="sv-SE"/>
              </w:rPr>
            </w:pPr>
            <w:r w:rsidRPr="00E26D8D">
              <w:rPr>
                <w:rFonts w:ascii="Arial Nova Light" w:eastAsia="Arial" w:hAnsi="Arial Nova Light" w:cs="Arial"/>
                <w:color w:val="000000"/>
                <w:sz w:val="20"/>
                <w:szCs w:val="20"/>
                <w:lang w:val="sv-SE"/>
              </w:rPr>
              <w:t>4,3</w:t>
            </w:r>
          </w:p>
        </w:tc>
      </w:tr>
    </w:tbl>
    <w:p w14:paraId="1F5D7182" w14:textId="77777777" w:rsidR="003E1721" w:rsidRPr="00CD5AF3" w:rsidRDefault="003E1721">
      <w:pPr>
        <w:ind w:firstLine="709"/>
        <w:jc w:val="both"/>
        <w:rPr>
          <w:rFonts w:ascii="Arial" w:eastAsia="Arial" w:hAnsi="Arial" w:cs="Arial"/>
          <w:sz w:val="20"/>
          <w:szCs w:val="20"/>
          <w:lang w:val="sv-SE"/>
        </w:rPr>
      </w:pPr>
    </w:p>
    <w:p w14:paraId="5ED853D4" w14:textId="77777777" w:rsidR="003E1721" w:rsidRPr="00AF413B" w:rsidRDefault="00000000">
      <w:pPr>
        <w:pStyle w:val="Heading4"/>
        <w:rPr>
          <w:lang w:val="sv-SE"/>
        </w:rPr>
      </w:pPr>
      <w:r w:rsidRPr="00AF413B">
        <w:rPr>
          <w:lang w:val="sv-SE"/>
        </w:rPr>
        <w:lastRenderedPageBreak/>
        <w:t>Pembahasan</w:t>
      </w:r>
    </w:p>
    <w:p w14:paraId="53BB8950" w14:textId="77777777" w:rsidR="00B0064B" w:rsidRPr="00B0064B" w:rsidRDefault="00B0064B" w:rsidP="00B0064B">
      <w:pPr>
        <w:ind w:firstLineChars="283" w:firstLine="566"/>
        <w:jc w:val="both"/>
        <w:rPr>
          <w:rFonts w:ascii="Arial Nova Light" w:hAnsi="Arial Nova Light"/>
          <w:sz w:val="20"/>
          <w:szCs w:val="20"/>
          <w:lang w:val="sv-SE"/>
        </w:rPr>
      </w:pPr>
      <w:r w:rsidRPr="00B0064B">
        <w:rPr>
          <w:rFonts w:ascii="Arial Nova Light" w:hAnsi="Arial Nova Light"/>
          <w:sz w:val="20"/>
          <w:szCs w:val="20"/>
          <w:lang w:val="sv-SE"/>
        </w:rPr>
        <w:t xml:space="preserve">SMK PP Negeri Padang terus berbenah diri melalui serangkaian perubahan fisik yang signifikan. Beberapa tahun terakhir, sekolah ini telah melakukan perubahan pada infrastruktur dan fasilitasnya. Laboraturium yang baru untuk menunjang efektivitas belajar sisiwa, gedung-gedung kelas yang di perbaiki agar dapat menciptakan ruang belajar yang lebih nyaman dan kondusif bagi siswa, pengadaan peralatan yang lebih canggih dan sesuai dengan standar industri terkini. Selain itu, juga ada pembuatan Green House yang mana ditanami buah melon untuk menambah keahlian siswa di bidang pertanian. Perubahan fisik ini diharapkan dapat memberikan dampak positif yang signifikan terhadap kualitas pendidikan di SMK PP Negeri Padang, membekali siswa dengan keterampilan yang relevan, dan menciptakan lingkungan belajar yang inspiratif. </w:t>
      </w:r>
    </w:p>
    <w:p w14:paraId="5144ED09" w14:textId="77777777" w:rsidR="00B0064B" w:rsidRPr="00B0064B" w:rsidRDefault="00B0064B" w:rsidP="00B0064B">
      <w:pPr>
        <w:ind w:firstLineChars="283" w:firstLine="566"/>
        <w:jc w:val="both"/>
        <w:rPr>
          <w:rFonts w:ascii="Arial Nova Light" w:hAnsi="Arial Nova Light"/>
          <w:sz w:val="20"/>
          <w:szCs w:val="20"/>
          <w:lang w:val="sv-SE"/>
        </w:rPr>
      </w:pPr>
      <w:r w:rsidRPr="00B0064B">
        <w:rPr>
          <w:rFonts w:ascii="Arial Nova Light" w:hAnsi="Arial Nova Light"/>
          <w:sz w:val="20"/>
          <w:szCs w:val="20"/>
          <w:lang w:val="sv-SE"/>
        </w:rPr>
        <w:t>Menurut (Sobri,2016 dalam Zahro, A. M. R., Sobri, A. Y., &amp; Nurabadi, A. (2018) kualitas sekolah tidak serta merta hanya dilihat dari lulusan yang dihasilkan dan dapat melanjutkan pada jenjang dan jenis pendidikan tertentu. Namun kualitas sekolah juga ditentukan oleh faktor-faktor lainnya, yaitu bagaimana proses belajar mengajar yang dijalankan di sekolah, bagaimana pengelolaan pendidikan dalam melakukan pelayanan terhadap konsumen pendidikan dan beberapa faktor lain yang perlu dipertimbangkan. Di SMK PP Negeri Padang juga melakukan perubahan non fisik demi maningkatkan kualitas pembelajaran di SMK PP Negeri Padang. Perubahan tarsebut mulai dari adanya upaya peningkatan pola praktik yang sesui dengan jadwal yang telah ditentukan sehingga prektik yang dilakukan dapat berjalan dengan baik, hingga membuat seminar yang mana sekolah mengundang pemateri hebat yang merupakan alumni dari SMK PP Negeri Padang  itu sendiri agar siswa di SMK PP Negeri Padang termotifasi.</w:t>
      </w:r>
    </w:p>
    <w:p w14:paraId="64B643A8" w14:textId="77777777" w:rsidR="00B0064B" w:rsidRPr="00B0064B" w:rsidRDefault="00B0064B" w:rsidP="00B0064B">
      <w:pPr>
        <w:ind w:firstLineChars="283" w:firstLine="566"/>
        <w:jc w:val="both"/>
        <w:rPr>
          <w:rFonts w:ascii="Arial Nova Light" w:hAnsi="Arial Nova Light"/>
          <w:sz w:val="20"/>
          <w:szCs w:val="20"/>
          <w:lang w:val="sv-SE"/>
        </w:rPr>
      </w:pPr>
      <w:r w:rsidRPr="00B0064B">
        <w:rPr>
          <w:rFonts w:ascii="Arial Nova Light" w:hAnsi="Arial Nova Light"/>
          <w:sz w:val="20"/>
          <w:szCs w:val="20"/>
          <w:lang w:val="sv-SE"/>
        </w:rPr>
        <w:t xml:space="preserve">Perubahan di sekolah tidak mungkin terlaksana tanpa adanya agent perubahan yang aktif dan visioner. Dalam penelitian yang telah dilakukan, peneliti menemukan pendidik/tenaga kependidikan yang merupakan </w:t>
      </w:r>
      <w:r w:rsidRPr="00B0064B">
        <w:rPr>
          <w:rFonts w:ascii="Arial Nova Light" w:hAnsi="Arial Nova Light"/>
          <w:i/>
          <w:iCs/>
          <w:sz w:val="20"/>
          <w:szCs w:val="20"/>
          <w:lang w:val="sv-SE"/>
        </w:rPr>
        <w:t>agent of chage</w:t>
      </w:r>
      <w:r w:rsidRPr="00B0064B">
        <w:rPr>
          <w:rFonts w:ascii="Arial Nova Light" w:hAnsi="Arial Nova Light"/>
          <w:sz w:val="20"/>
          <w:szCs w:val="20"/>
          <w:lang w:val="sv-SE"/>
        </w:rPr>
        <w:t xml:space="preserve"> di SMK PP  Negeri Padang, menunjukan bahwa kepala sekolah, wakil kepala sekolah, ketua jurusan, wali kelas, serta  seluruh guru penggerak di SMK PP Negeri Padang turut berperan aktif dalam menyampaikan ide-ide perubahan. Rohmah (2023) mengemukakan bawa  peran  guru  sebagai  </w:t>
      </w:r>
      <w:r w:rsidRPr="00B0064B">
        <w:rPr>
          <w:rFonts w:ascii="Arial Nova Light" w:hAnsi="Arial Nova Light"/>
          <w:i/>
          <w:iCs/>
          <w:sz w:val="20"/>
          <w:szCs w:val="20"/>
          <w:lang w:val="sv-SE"/>
        </w:rPr>
        <w:t>agent  of change</w:t>
      </w:r>
      <w:r w:rsidRPr="00B0064B">
        <w:rPr>
          <w:rFonts w:ascii="Arial Nova Light" w:hAnsi="Arial Nova Light"/>
          <w:sz w:val="20"/>
          <w:szCs w:val="20"/>
          <w:lang w:val="sv-SE"/>
        </w:rPr>
        <w:t xml:space="preserve">    yaitu    sebagai    pemberi    inovasi, mempercepat     terjadinya     difusi     inovasi, sebagai  komunikator  antar  subsistem  dalam masyarakat dan berusaha mengaitkan sistem satu    dengan    yang    lainnya.</w:t>
      </w:r>
    </w:p>
    <w:p w14:paraId="5047EB5E" w14:textId="77777777" w:rsidR="00B0064B" w:rsidRPr="00B0064B" w:rsidRDefault="00B0064B" w:rsidP="00B0064B">
      <w:pPr>
        <w:ind w:firstLineChars="283" w:firstLine="566"/>
        <w:jc w:val="both"/>
        <w:rPr>
          <w:rFonts w:ascii="Arial Nova Light" w:hAnsi="Arial Nova Light"/>
          <w:sz w:val="20"/>
          <w:szCs w:val="20"/>
          <w:lang w:val="sv-SE"/>
        </w:rPr>
      </w:pPr>
      <w:r w:rsidRPr="00B0064B">
        <w:rPr>
          <w:rFonts w:ascii="Arial Nova Light" w:hAnsi="Arial Nova Light"/>
          <w:sz w:val="20"/>
          <w:szCs w:val="20"/>
          <w:lang w:val="sv-SE"/>
        </w:rPr>
        <w:t>Guru penggerak adalah pemimpin dalam belajar mandiri yang dapat mengubah ekosistem pendidikan untuk menciptakan pendidikan yang berpusat pada siswa. (Syahril 2020 dalam Siregar, W. M., Prawijaya, S., Setiawan, F., &amp; Putri, S. R. (2023) menyatakan fungsi guru penggerak sebagai katalisator perubahan ke arah yang lebih maju dalam pendidikan. Program Guru Penggerak didirikan untuk meningkatkan kualitas pendidikan dan mengoptimalkan pelaksanaan kurikulum merdeka belajar di Indonesia. Dengan pengesahan Permendikbud Ristek No. 26 Tahun 2022 tentang guru penggerak merupakan guru yang mengutamakan siswa dan terus berinovasi untuk mengajar sesuai dengan kemampuan siswa.</w:t>
      </w:r>
    </w:p>
    <w:p w14:paraId="78789010" w14:textId="19C011EA" w:rsidR="00B0064B" w:rsidRPr="00B0064B" w:rsidRDefault="00B0064B" w:rsidP="00B0064B">
      <w:pPr>
        <w:ind w:firstLine="567"/>
        <w:jc w:val="both"/>
        <w:rPr>
          <w:rFonts w:ascii="Arial Nova Light" w:hAnsi="Arial Nova Light"/>
          <w:sz w:val="20"/>
          <w:szCs w:val="20"/>
          <w:lang w:val="sv-SE"/>
        </w:rPr>
      </w:pPr>
      <w:r w:rsidRPr="00B0064B">
        <w:rPr>
          <w:rFonts w:ascii="Arial Nova Light" w:hAnsi="Arial Nova Light"/>
          <w:sz w:val="20"/>
          <w:szCs w:val="20"/>
          <w:lang w:val="sv-SE"/>
        </w:rPr>
        <w:t>Fa</w:t>
      </w:r>
      <w:r w:rsidR="002A5F08">
        <w:rPr>
          <w:rFonts w:ascii="Arial Nova Light" w:hAnsi="Arial Nova Light"/>
          <w:sz w:val="20"/>
          <w:szCs w:val="20"/>
          <w:lang w:val="sv-SE"/>
        </w:rPr>
        <w:t>k</w:t>
      </w:r>
      <w:r w:rsidRPr="00B0064B">
        <w:rPr>
          <w:rFonts w:ascii="Arial Nova Light" w:hAnsi="Arial Nova Light"/>
          <w:sz w:val="20"/>
          <w:szCs w:val="20"/>
          <w:lang w:val="sv-SE"/>
        </w:rPr>
        <w:t>tor yang mempengaruhi keberhasilan agen perubahan dalam menjalankan tugasnya: (1) besarnya usaha agen perubahan dalam menjalinkan komunikasi kepada klien baik bertemu langsung atau virtual atau dengan cara lain sebagai wujud pendampingan dalam rangka penyebaran inovasi. (2) berorientasi kepada klien. (3) program penyebaran inovasi harus sesuai dengan kepentingan klien. (4) memiliki sikap empati kepada klien. (5) adanya homophily antara agen perubahan dengan klien sehingga komunikasi akan berlangsung lebih efektif. (6) memberi perhatian kepada klien yang berstatus lebih rendah. (7) memilih orang-orang yang tepat menjadi pembantu profesional (aide) untuk membantu menjalin kontak dengan klien dengan status yang lebih rendah. (8) adanya rasa percaya klien pada agen perubahan (credibility). (9) menghindari adanya professional semu dari pihak pembantu professional dengan memakai atribut yang sama dengan agen perubahan. (10) adanya kerjasama yang baik dengan pemuka pendapat yang ada di dalam system social. (11) usaha agen perubahan dalam mendorong klien untuk mampu menilai potensi inovasi serta capaian dari inovasi tersebut (Rogers, dalam Karnawati, K., Haryono, H., &amp; Prihatin, T. 2023).</w:t>
      </w:r>
    </w:p>
    <w:p w14:paraId="358C81FF" w14:textId="77777777" w:rsidR="003E1721" w:rsidRPr="00AF413B" w:rsidRDefault="003E1721">
      <w:pPr>
        <w:ind w:firstLine="720"/>
        <w:jc w:val="both"/>
        <w:rPr>
          <w:rFonts w:ascii="Arial" w:eastAsia="Arial" w:hAnsi="Arial" w:cs="Arial"/>
          <w:sz w:val="20"/>
          <w:szCs w:val="20"/>
          <w:lang w:val="sv-SE"/>
        </w:rPr>
      </w:pPr>
    </w:p>
    <w:p w14:paraId="6A63E767" w14:textId="77777777" w:rsidR="003E1721" w:rsidRDefault="00000000">
      <w:pPr>
        <w:pStyle w:val="Heading3"/>
        <w:numPr>
          <w:ilvl w:val="0"/>
          <w:numId w:val="1"/>
        </w:numPr>
        <w:ind w:left="567" w:hanging="567"/>
      </w:pPr>
      <w:r>
        <w:t>KESIMPULAN</w:t>
      </w:r>
    </w:p>
    <w:p w14:paraId="2F408541" w14:textId="77777777" w:rsidR="00B0064B" w:rsidRPr="00B0064B" w:rsidRDefault="00B0064B" w:rsidP="00B0064B">
      <w:pPr>
        <w:pStyle w:val="ListParagraph"/>
        <w:ind w:left="0" w:firstLine="567"/>
        <w:jc w:val="both"/>
        <w:rPr>
          <w:rFonts w:ascii="Arial Nova Light" w:hAnsi="Arial Nova Light"/>
          <w:color w:val="000000"/>
          <w:sz w:val="20"/>
          <w:szCs w:val="20"/>
          <w:lang w:val="sv-SE"/>
        </w:rPr>
      </w:pPr>
      <w:r w:rsidRPr="00B0064B">
        <w:rPr>
          <w:rFonts w:ascii="Arial Nova Light" w:hAnsi="Arial Nova Light"/>
          <w:color w:val="000000"/>
          <w:sz w:val="20"/>
          <w:szCs w:val="20"/>
        </w:rPr>
        <w:t xml:space="preserve">Berdasarkan penelitian yang telah dilakukan di SMK PP Negeri Padang dapat disimpulkan bahwa, penelitian ini menunjukkan pentingnya sikap sebagai agen perubahan di kalangan guru dan pegawai di SMK PP negeri Padang. </w:t>
      </w:r>
      <w:r w:rsidRPr="00B0064B">
        <w:rPr>
          <w:rFonts w:ascii="Arial Nova Light" w:hAnsi="Arial Nova Light"/>
          <w:color w:val="000000"/>
          <w:sz w:val="20"/>
          <w:szCs w:val="20"/>
          <w:lang w:val="sv-SE"/>
        </w:rPr>
        <w:t xml:space="preserve">Penelitian ini mengungkap bahwa semua responden menyadari dan mendukung perubahan demi kemajuan institusi. Berbagai inisiatif fisik dan non-fisik telah diterapkan untuk meningkatkan kualitas pendidikan. Kepala sekolah dan guru penggerak berperan aktif dalam menyampaikan ide-ide </w:t>
      </w:r>
      <w:r w:rsidRPr="00B0064B">
        <w:rPr>
          <w:rFonts w:ascii="Arial Nova Light" w:hAnsi="Arial Nova Light"/>
          <w:color w:val="000000"/>
          <w:sz w:val="20"/>
          <w:szCs w:val="20"/>
          <w:lang w:val="sv-SE"/>
        </w:rPr>
        <w:lastRenderedPageBreak/>
        <w:t>inovatif, yang menciptakan lingkungan belajar yang lebih baik. Implikasi dari hasil penelitian ini adalah perlunya pengembangan program profesional yang lebih terstruktur untuk meningkatkan kemampuan guru dan pegawai sebagai agen perubahan, sehingga mereka dapat terus berkontribusi dalam meningkatkan kualitas pendidikan di SMK PP Negeri Padang dan sekitarnya.</w:t>
      </w:r>
    </w:p>
    <w:p w14:paraId="505B9285" w14:textId="77777777" w:rsidR="003E1721" w:rsidRPr="00A027BA" w:rsidRDefault="003E1721">
      <w:pPr>
        <w:jc w:val="both"/>
        <w:rPr>
          <w:rFonts w:ascii="Arial" w:eastAsia="Arial" w:hAnsi="Arial" w:cs="Arial"/>
          <w:color w:val="000000"/>
          <w:sz w:val="20"/>
          <w:szCs w:val="20"/>
          <w:lang w:val="sv-SE"/>
        </w:rPr>
      </w:pPr>
    </w:p>
    <w:p w14:paraId="6410CE8F" w14:textId="77777777" w:rsidR="003E1721" w:rsidRDefault="00000000">
      <w:pPr>
        <w:pStyle w:val="Heading3"/>
        <w:numPr>
          <w:ilvl w:val="0"/>
          <w:numId w:val="1"/>
        </w:numPr>
        <w:ind w:left="567" w:hanging="567"/>
      </w:pPr>
      <w:r>
        <w:t>UCAPAN TERIMA KASIH</w:t>
      </w:r>
    </w:p>
    <w:p w14:paraId="1EAEA5B9" w14:textId="6507D52B" w:rsidR="006914DC" w:rsidRPr="006914DC" w:rsidRDefault="006914DC" w:rsidP="006914DC">
      <w:pPr>
        <w:ind w:firstLine="567"/>
        <w:jc w:val="both"/>
        <w:rPr>
          <w:rFonts w:ascii="Arial Nova Light" w:eastAsia="Arial" w:hAnsi="Arial Nova Light" w:cs="Arial"/>
          <w:color w:val="000000"/>
          <w:sz w:val="20"/>
          <w:szCs w:val="20"/>
          <w:lang w:val="sv-SE"/>
        </w:rPr>
      </w:pPr>
      <w:r w:rsidRPr="006914DC">
        <w:rPr>
          <w:rFonts w:ascii="Arial Nova Light" w:eastAsia="Arial" w:hAnsi="Arial Nova Light" w:cs="Arial"/>
          <w:color w:val="000000"/>
          <w:sz w:val="20"/>
          <w:szCs w:val="20"/>
        </w:rPr>
        <w:t xml:space="preserve">Dalam kesempatan ini, </w:t>
      </w:r>
      <w:r>
        <w:rPr>
          <w:rFonts w:ascii="Arial Nova Light" w:eastAsia="Arial" w:hAnsi="Arial Nova Light" w:cs="Arial"/>
          <w:color w:val="000000"/>
          <w:sz w:val="20"/>
          <w:szCs w:val="20"/>
        </w:rPr>
        <w:t xml:space="preserve">kami </w:t>
      </w:r>
      <w:r w:rsidRPr="006914DC">
        <w:rPr>
          <w:rFonts w:ascii="Arial Nova Light" w:eastAsia="Arial" w:hAnsi="Arial Nova Light" w:cs="Arial"/>
          <w:color w:val="000000"/>
          <w:sz w:val="20"/>
          <w:szCs w:val="20"/>
        </w:rPr>
        <w:t xml:space="preserve">ingin menyampaikan rasa terima kasih yang mendalam kepada Bapak Prof. Dr. Rusdinal, </w:t>
      </w:r>
      <w:proofErr w:type="gramStart"/>
      <w:r w:rsidRPr="006914DC">
        <w:rPr>
          <w:rFonts w:ascii="Arial Nova Light" w:eastAsia="Arial" w:hAnsi="Arial Nova Light" w:cs="Arial"/>
          <w:color w:val="000000"/>
          <w:sz w:val="20"/>
          <w:szCs w:val="20"/>
        </w:rPr>
        <w:t>M.Pd</w:t>
      </w:r>
      <w:proofErr w:type="gramEnd"/>
      <w:r w:rsidRPr="006914DC">
        <w:rPr>
          <w:rFonts w:ascii="Arial Nova Light" w:eastAsia="Arial" w:hAnsi="Arial Nova Light" w:cs="Arial"/>
          <w:color w:val="000000"/>
          <w:sz w:val="20"/>
          <w:szCs w:val="20"/>
        </w:rPr>
        <w:t xml:space="preserve"> dan Bapak Hadr Afriansya, </w:t>
      </w:r>
      <w:proofErr w:type="gramStart"/>
      <w:r w:rsidRPr="006914DC">
        <w:rPr>
          <w:rFonts w:ascii="Arial Nova Light" w:eastAsia="Arial" w:hAnsi="Arial Nova Light" w:cs="Arial"/>
          <w:color w:val="000000"/>
          <w:sz w:val="20"/>
          <w:szCs w:val="20"/>
        </w:rPr>
        <w:t>M.Pd</w:t>
      </w:r>
      <w:proofErr w:type="gramEnd"/>
      <w:r w:rsidRPr="006914DC">
        <w:rPr>
          <w:rFonts w:ascii="Arial Nova Light" w:eastAsia="Arial" w:hAnsi="Arial Nova Light" w:cs="Arial"/>
          <w:color w:val="000000"/>
          <w:sz w:val="20"/>
          <w:szCs w:val="20"/>
        </w:rPr>
        <w:t xml:space="preserve"> selaku Dosen Pengampu yang telah memberikan bimbingan dan dukungan selama proses penulisan artikel ini. </w:t>
      </w:r>
      <w:r w:rsidRPr="006914DC">
        <w:rPr>
          <w:rFonts w:ascii="Arial Nova Light" w:eastAsia="Arial" w:hAnsi="Arial Nova Light" w:cs="Arial"/>
          <w:color w:val="000000"/>
          <w:sz w:val="20"/>
          <w:szCs w:val="20"/>
          <w:lang w:val="sv-SE"/>
        </w:rPr>
        <w:t>Pengetahuan dan pengalaman yang disebarkan menjadi landasan yang sangat berarti dalam pemahaman materi yang lebih komprehensif.</w:t>
      </w:r>
    </w:p>
    <w:p w14:paraId="73D12068" w14:textId="621ADA4A" w:rsidR="003E1721" w:rsidRPr="006914DC" w:rsidRDefault="006914DC" w:rsidP="006914DC">
      <w:pPr>
        <w:ind w:firstLine="567"/>
        <w:jc w:val="both"/>
        <w:rPr>
          <w:rFonts w:ascii="Arial Nova Light" w:eastAsia="Arial" w:hAnsi="Arial Nova Light" w:cs="Arial"/>
          <w:color w:val="000000"/>
          <w:sz w:val="20"/>
          <w:szCs w:val="20"/>
          <w:lang w:val="sv-SE"/>
        </w:rPr>
      </w:pPr>
      <w:r w:rsidRPr="006914DC">
        <w:rPr>
          <w:rFonts w:ascii="Arial Nova Light" w:eastAsia="Arial" w:hAnsi="Arial Nova Light" w:cs="Arial"/>
          <w:color w:val="000000"/>
          <w:sz w:val="20"/>
          <w:szCs w:val="20"/>
          <w:lang w:val="sv-SE"/>
        </w:rPr>
        <w:t xml:space="preserve">Selain itu, </w:t>
      </w:r>
      <w:r>
        <w:rPr>
          <w:rFonts w:ascii="Arial Nova Light" w:eastAsia="Arial" w:hAnsi="Arial Nova Light" w:cs="Arial"/>
          <w:color w:val="000000"/>
          <w:sz w:val="20"/>
          <w:szCs w:val="20"/>
          <w:lang w:val="sv-SE"/>
        </w:rPr>
        <w:t>kami</w:t>
      </w:r>
      <w:r w:rsidRPr="006914DC">
        <w:rPr>
          <w:rFonts w:ascii="Arial Nova Light" w:eastAsia="Arial" w:hAnsi="Arial Nova Light" w:cs="Arial"/>
          <w:color w:val="000000"/>
          <w:sz w:val="20"/>
          <w:szCs w:val="20"/>
          <w:lang w:val="sv-SE"/>
        </w:rPr>
        <w:t xml:space="preserve"> juga mengucapkan terima kasih kepada SMK PP</w:t>
      </w:r>
      <w:r>
        <w:rPr>
          <w:rFonts w:ascii="Arial Nova Light" w:eastAsia="Arial" w:hAnsi="Arial Nova Light" w:cs="Arial"/>
          <w:color w:val="000000"/>
          <w:sz w:val="20"/>
          <w:szCs w:val="20"/>
          <w:lang w:val="sv-SE"/>
        </w:rPr>
        <w:t xml:space="preserve"> Negeri</w:t>
      </w:r>
      <w:r w:rsidRPr="006914DC">
        <w:rPr>
          <w:rFonts w:ascii="Arial Nova Light" w:eastAsia="Arial" w:hAnsi="Arial Nova Light" w:cs="Arial"/>
          <w:color w:val="000000"/>
          <w:sz w:val="20"/>
          <w:szCs w:val="20"/>
          <w:lang w:val="sv-SE"/>
        </w:rPr>
        <w:t xml:space="preserve"> Padang yang telah bersedia menjadi lokasi observasi. Kerja sama yang terjalin serta fasilitas yang disediakan sangat mendukung kelancaran penelitian ini. Kesempatan untuk belajar dan mendapatkan pengalaman langsung di lapangan merupakan hal yang sangat berharga. Semoga kolaborasi ini dapat berlanjut di masa yang akan datang, demi kemajuan bersama.</w:t>
      </w:r>
    </w:p>
    <w:p w14:paraId="38D53B87" w14:textId="77777777" w:rsidR="003E1721" w:rsidRPr="006914DC" w:rsidRDefault="003E1721">
      <w:pPr>
        <w:ind w:firstLine="567"/>
        <w:jc w:val="both"/>
        <w:rPr>
          <w:rFonts w:ascii="Arial" w:eastAsia="Arial" w:hAnsi="Arial" w:cs="Arial"/>
          <w:b/>
          <w:color w:val="000000"/>
          <w:sz w:val="20"/>
          <w:szCs w:val="20"/>
          <w:highlight w:val="yellow"/>
          <w:lang w:val="sv-SE"/>
        </w:rPr>
      </w:pPr>
    </w:p>
    <w:p w14:paraId="67598CB9" w14:textId="77777777" w:rsidR="003E1721" w:rsidRDefault="00000000">
      <w:pPr>
        <w:pStyle w:val="Heading3"/>
        <w:numPr>
          <w:ilvl w:val="0"/>
          <w:numId w:val="1"/>
        </w:numPr>
        <w:ind w:left="567" w:hanging="567"/>
      </w:pPr>
      <w:r>
        <w:t>DAFTAR PUSTAKA</w:t>
      </w:r>
    </w:p>
    <w:p w14:paraId="66E39C27" w14:textId="447260A8"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 xml:space="preserve">Aldim. (2020). Peran Agen Perubahan Dalam Pengembangan Masyarakat Lokal Yang Berkelanjutan. </w:t>
      </w:r>
      <w:r w:rsidRPr="00B0064B">
        <w:rPr>
          <w:rFonts w:ascii="Arial Nova Light" w:hAnsi="Arial Nova Light"/>
          <w:i/>
          <w:iCs/>
          <w:sz w:val="20"/>
          <w:szCs w:val="20"/>
          <w:lang w:val="sv-SE"/>
        </w:rPr>
        <w:t>Jurnal Papatung</w:t>
      </w:r>
      <w:r w:rsidRPr="00B0064B">
        <w:rPr>
          <w:rFonts w:ascii="Arial Nova Light" w:hAnsi="Arial Nova Light"/>
          <w:sz w:val="20"/>
          <w:szCs w:val="20"/>
          <w:lang w:val="sv-SE"/>
        </w:rPr>
        <w:t>: Vol. 3 No. 1</w:t>
      </w:r>
    </w:p>
    <w:p w14:paraId="724714CE" w14:textId="5610CA09"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en-ID"/>
        </w:rPr>
        <w:t xml:space="preserve">Aniche, A.-A., Bundy, H., &amp; McKee, K. E. (2024). Agents for change: developing transformative and Adaptive Leadership capacities among early-career extension professionals. </w:t>
      </w:r>
      <w:r w:rsidRPr="00B0064B">
        <w:rPr>
          <w:rFonts w:ascii="Arial Nova Light" w:hAnsi="Arial Nova Light"/>
          <w:sz w:val="20"/>
          <w:szCs w:val="20"/>
          <w:lang w:val="sv-SE"/>
        </w:rPr>
        <w:t>Journal of Leadership Education.</w:t>
      </w:r>
    </w:p>
    <w:p w14:paraId="198BEC56" w14:textId="47F7CA93" w:rsidR="00B0064B" w:rsidRPr="00182E74" w:rsidRDefault="00B0064B" w:rsidP="00182E74">
      <w:pPr>
        <w:pStyle w:val="ListParagraph"/>
        <w:ind w:left="1440" w:hanging="720"/>
        <w:jc w:val="both"/>
        <w:rPr>
          <w:rFonts w:ascii="Arial Nova Light" w:hAnsi="Arial Nova Light"/>
          <w:sz w:val="20"/>
          <w:szCs w:val="20"/>
        </w:rPr>
      </w:pPr>
      <w:r w:rsidRPr="00182E74">
        <w:rPr>
          <w:rFonts w:ascii="Arial Nova Light" w:hAnsi="Arial Nova Light"/>
          <w:sz w:val="20"/>
          <w:szCs w:val="20"/>
          <w:lang w:val="it-IT"/>
        </w:rPr>
        <w:t xml:space="preserve">Arijanto, A., Perkasa, D. H., Widayati, C. C., &amp; Wuryandari, N. E. R. (2018). </w:t>
      </w:r>
      <w:r w:rsidRPr="00B0064B">
        <w:rPr>
          <w:rFonts w:ascii="Arial Nova Light" w:hAnsi="Arial Nova Light"/>
          <w:i/>
          <w:iCs/>
          <w:sz w:val="20"/>
          <w:szCs w:val="20"/>
          <w:lang w:val="sv-SE"/>
        </w:rPr>
        <w:t>Manajemen Perubahan: Pemahaman dan Implementasi Bagi Akademisi dan Pelaku Bisnis</w:t>
      </w:r>
      <w:r w:rsidRPr="00B0064B">
        <w:rPr>
          <w:rFonts w:ascii="Arial Nova Light" w:hAnsi="Arial Nova Light"/>
          <w:sz w:val="20"/>
          <w:szCs w:val="20"/>
          <w:lang w:val="sv-SE"/>
        </w:rPr>
        <w:t xml:space="preserve">. </w:t>
      </w:r>
      <w:r w:rsidRPr="00B0064B">
        <w:rPr>
          <w:rFonts w:ascii="Arial Nova Light" w:hAnsi="Arial Nova Light"/>
          <w:sz w:val="20"/>
          <w:szCs w:val="20"/>
        </w:rPr>
        <w:t>Universitas Mercu Buana.</w:t>
      </w:r>
    </w:p>
    <w:p w14:paraId="30010C51" w14:textId="3A306AF2" w:rsidR="00B0064B" w:rsidRPr="00182E74" w:rsidRDefault="00B0064B" w:rsidP="00182E74">
      <w:pPr>
        <w:pStyle w:val="ListParagraph"/>
        <w:ind w:left="1440" w:hanging="720"/>
        <w:jc w:val="both"/>
        <w:rPr>
          <w:rFonts w:ascii="Arial Nova Light" w:hAnsi="Arial Nova Light"/>
          <w:sz w:val="20"/>
          <w:szCs w:val="20"/>
          <w:lang w:val="it-IT"/>
        </w:rPr>
      </w:pPr>
      <w:r w:rsidRPr="00B0064B">
        <w:rPr>
          <w:rFonts w:ascii="Arial Nova Light" w:hAnsi="Arial Nova Light"/>
          <w:sz w:val="20"/>
          <w:szCs w:val="20"/>
        </w:rPr>
        <w:t xml:space="preserve">Bairizki, A., Irwansyah, R., Arifudin, O., Asir, M., &amp; Wijiharta, W. (2021). </w:t>
      </w:r>
      <w:r w:rsidRPr="00A027BA">
        <w:rPr>
          <w:rFonts w:ascii="Arial Nova Light" w:hAnsi="Arial Nova Light"/>
          <w:i/>
          <w:iCs/>
          <w:sz w:val="20"/>
          <w:szCs w:val="20"/>
          <w:lang w:val="it-IT"/>
        </w:rPr>
        <w:t>Manajemen Perubahan</w:t>
      </w:r>
      <w:r w:rsidRPr="00A027BA">
        <w:rPr>
          <w:rFonts w:ascii="Arial Nova Light" w:hAnsi="Arial Nova Light"/>
          <w:sz w:val="20"/>
          <w:szCs w:val="20"/>
          <w:lang w:val="it-IT"/>
        </w:rPr>
        <w:t>. CV WIDINA MEDIA UTAMA.</w:t>
      </w:r>
    </w:p>
    <w:p w14:paraId="1455ECA5" w14:textId="4CF7BB0B" w:rsidR="00B0064B" w:rsidRPr="00182E74" w:rsidRDefault="00B0064B" w:rsidP="00182E74">
      <w:pPr>
        <w:pStyle w:val="ListParagraph"/>
        <w:ind w:left="1440" w:hanging="720"/>
        <w:jc w:val="both"/>
        <w:rPr>
          <w:rFonts w:ascii="Arial Nova Light" w:hAnsi="Arial Nova Light"/>
          <w:sz w:val="20"/>
          <w:szCs w:val="20"/>
        </w:rPr>
      </w:pPr>
      <w:r w:rsidRPr="00A027BA">
        <w:rPr>
          <w:rFonts w:ascii="Arial Nova Light" w:hAnsi="Arial Nova Light"/>
          <w:sz w:val="20"/>
          <w:szCs w:val="20"/>
          <w:lang w:val="it-IT"/>
        </w:rPr>
        <w:t xml:space="preserve">Battilana, J., &amp; Casciaro, T. (2016). </w:t>
      </w:r>
      <w:r w:rsidRPr="00B0064B">
        <w:rPr>
          <w:rFonts w:ascii="Arial Nova Light" w:hAnsi="Arial Nova Light"/>
          <w:sz w:val="20"/>
          <w:szCs w:val="20"/>
        </w:rPr>
        <w:t xml:space="preserve">"Change agents, networks, and institutions: A contingency theory of organizational change," </w:t>
      </w:r>
      <w:r w:rsidRPr="00B0064B">
        <w:rPr>
          <w:rFonts w:ascii="Arial Nova Light" w:hAnsi="Arial Nova Light"/>
          <w:i/>
          <w:iCs/>
          <w:sz w:val="20"/>
          <w:szCs w:val="20"/>
        </w:rPr>
        <w:t>Academy of Management Journal</w:t>
      </w:r>
      <w:r w:rsidRPr="00B0064B">
        <w:rPr>
          <w:rFonts w:ascii="Arial Nova Light" w:hAnsi="Arial Nova Light"/>
          <w:sz w:val="20"/>
          <w:szCs w:val="20"/>
        </w:rPr>
        <w:t xml:space="preserve">, </w:t>
      </w:r>
      <w:r w:rsidRPr="00B0064B">
        <w:rPr>
          <w:rFonts w:ascii="Arial Nova Light" w:hAnsi="Arial Nova Light"/>
          <w:i/>
          <w:iCs/>
          <w:sz w:val="20"/>
          <w:szCs w:val="20"/>
        </w:rPr>
        <w:t>59</w:t>
      </w:r>
      <w:r w:rsidRPr="00B0064B">
        <w:rPr>
          <w:rFonts w:ascii="Arial Nova Light" w:hAnsi="Arial Nova Light"/>
          <w:sz w:val="20"/>
          <w:szCs w:val="20"/>
        </w:rPr>
        <w:t>(3), hlm. 767.</w:t>
      </w:r>
    </w:p>
    <w:p w14:paraId="01001AC3" w14:textId="105D3F58" w:rsidR="00B0064B" w:rsidRPr="00182E74" w:rsidRDefault="00B0064B" w:rsidP="00182E74">
      <w:pPr>
        <w:pStyle w:val="ListParagraph"/>
        <w:ind w:left="1440" w:hanging="720"/>
        <w:jc w:val="both"/>
        <w:rPr>
          <w:rFonts w:ascii="Arial Nova Light" w:hAnsi="Arial Nova Light"/>
          <w:sz w:val="20"/>
          <w:szCs w:val="20"/>
          <w:lang w:val="en-ID"/>
        </w:rPr>
      </w:pPr>
      <w:r w:rsidRPr="00B0064B">
        <w:rPr>
          <w:rFonts w:ascii="Arial Nova Light" w:hAnsi="Arial Nova Light"/>
          <w:sz w:val="20"/>
          <w:szCs w:val="20"/>
          <w:lang w:val="en-ID"/>
        </w:rPr>
        <w:t>Brown, C., White, R., &amp; Kelly, A. (2021). "Teachers as educational change agents: what do we currently know? Findings from a systematic review." Emerald Open Research, 1(3).</w:t>
      </w:r>
    </w:p>
    <w:p w14:paraId="74B63A31" w14:textId="22A234AA" w:rsidR="00B0064B" w:rsidRPr="00182E74" w:rsidRDefault="00B0064B" w:rsidP="00182E74">
      <w:pPr>
        <w:pStyle w:val="ListParagraph"/>
        <w:ind w:left="1440" w:hanging="720"/>
        <w:jc w:val="both"/>
        <w:rPr>
          <w:rFonts w:ascii="Arial Nova Light" w:hAnsi="Arial Nova Light"/>
          <w:sz w:val="20"/>
          <w:szCs w:val="20"/>
        </w:rPr>
      </w:pPr>
      <w:r w:rsidRPr="00B0064B">
        <w:rPr>
          <w:rFonts w:ascii="Arial Nova Light" w:hAnsi="Arial Nova Light"/>
          <w:sz w:val="20"/>
          <w:szCs w:val="20"/>
        </w:rPr>
        <w:t xml:space="preserve">Burnes, B. (2017). </w:t>
      </w:r>
      <w:r w:rsidRPr="00B0064B">
        <w:rPr>
          <w:rFonts w:ascii="Arial Nova Light" w:hAnsi="Arial Nova Light"/>
          <w:i/>
          <w:iCs/>
          <w:sz w:val="20"/>
          <w:szCs w:val="20"/>
        </w:rPr>
        <w:t>Kurt Lewin's field theory: A review and re-evaluation</w:t>
      </w:r>
      <w:r w:rsidRPr="00B0064B">
        <w:rPr>
          <w:rFonts w:ascii="Arial Nova Light" w:hAnsi="Arial Nova Light"/>
          <w:sz w:val="20"/>
          <w:szCs w:val="20"/>
        </w:rPr>
        <w:t xml:space="preserve">, </w:t>
      </w:r>
      <w:r w:rsidRPr="00B0064B">
        <w:rPr>
          <w:rFonts w:ascii="Arial Nova Light" w:hAnsi="Arial Nova Light"/>
          <w:i/>
          <w:iCs/>
          <w:sz w:val="20"/>
          <w:szCs w:val="20"/>
        </w:rPr>
        <w:t>International Journal of Management Reviews</w:t>
      </w:r>
      <w:r w:rsidRPr="00B0064B">
        <w:rPr>
          <w:rFonts w:ascii="Arial Nova Light" w:hAnsi="Arial Nova Light"/>
          <w:sz w:val="20"/>
          <w:szCs w:val="20"/>
        </w:rPr>
        <w:t xml:space="preserve">, </w:t>
      </w:r>
      <w:r w:rsidRPr="00B0064B">
        <w:rPr>
          <w:rFonts w:ascii="Arial Nova Light" w:hAnsi="Arial Nova Light"/>
          <w:i/>
          <w:iCs/>
          <w:sz w:val="20"/>
          <w:szCs w:val="20"/>
        </w:rPr>
        <w:t>19</w:t>
      </w:r>
      <w:r w:rsidRPr="00B0064B">
        <w:rPr>
          <w:rFonts w:ascii="Arial Nova Light" w:hAnsi="Arial Nova Light"/>
          <w:sz w:val="20"/>
          <w:szCs w:val="20"/>
        </w:rPr>
        <w:t>(4), hlm. 591.</w:t>
      </w:r>
    </w:p>
    <w:p w14:paraId="65C018A1" w14:textId="243765C5" w:rsidR="00B0064B" w:rsidRPr="00182E74" w:rsidRDefault="00B0064B" w:rsidP="00182E74">
      <w:pPr>
        <w:pStyle w:val="ListParagraph"/>
        <w:jc w:val="both"/>
        <w:rPr>
          <w:rFonts w:ascii="Arial Nova Light" w:hAnsi="Arial Nova Light"/>
          <w:sz w:val="20"/>
          <w:szCs w:val="20"/>
        </w:rPr>
      </w:pPr>
      <w:r w:rsidRPr="00B0064B">
        <w:rPr>
          <w:rFonts w:ascii="Arial Nova Light" w:hAnsi="Arial Nova Light"/>
          <w:sz w:val="20"/>
          <w:szCs w:val="20"/>
        </w:rPr>
        <w:t>Gerwing, C. (2016). Meaning of Change Agents within Organizational Change.</w:t>
      </w:r>
    </w:p>
    <w:p w14:paraId="152E8FA9" w14:textId="12746532" w:rsidR="00B0064B" w:rsidRPr="00182E74" w:rsidRDefault="00B0064B" w:rsidP="00182E74">
      <w:pPr>
        <w:pStyle w:val="ListParagraph"/>
        <w:ind w:left="1440" w:hanging="720"/>
        <w:jc w:val="both"/>
        <w:rPr>
          <w:rFonts w:ascii="Arial Nova Light" w:hAnsi="Arial Nova Light"/>
          <w:sz w:val="20"/>
          <w:szCs w:val="20"/>
        </w:rPr>
      </w:pPr>
      <w:r w:rsidRPr="00B0064B">
        <w:rPr>
          <w:rFonts w:ascii="Arial Nova Light" w:hAnsi="Arial Nova Light"/>
          <w:sz w:val="20"/>
          <w:szCs w:val="20"/>
        </w:rPr>
        <w:t>Hassan, A., &amp; Balfaqeeh, M. (2015). Agent of Change: Empowering Teachers and Students through Reflection. </w:t>
      </w:r>
      <w:r w:rsidRPr="00B0064B">
        <w:rPr>
          <w:rFonts w:ascii="Arial Nova Light" w:hAnsi="Arial Nova Light"/>
          <w:i/>
          <w:iCs/>
          <w:sz w:val="20"/>
          <w:szCs w:val="20"/>
        </w:rPr>
        <w:t>International Journal of Linguistics</w:t>
      </w:r>
      <w:r w:rsidRPr="00B0064B">
        <w:rPr>
          <w:rFonts w:ascii="Arial Nova Light" w:hAnsi="Arial Nova Light"/>
          <w:sz w:val="20"/>
          <w:szCs w:val="20"/>
        </w:rPr>
        <w:t>, </w:t>
      </w:r>
      <w:r w:rsidRPr="00B0064B">
        <w:rPr>
          <w:rFonts w:ascii="Arial Nova Light" w:hAnsi="Arial Nova Light"/>
          <w:i/>
          <w:iCs/>
          <w:sz w:val="20"/>
          <w:szCs w:val="20"/>
        </w:rPr>
        <w:t>3</w:t>
      </w:r>
      <w:r w:rsidRPr="00B0064B">
        <w:rPr>
          <w:rFonts w:ascii="Arial Nova Light" w:hAnsi="Arial Nova Light"/>
          <w:sz w:val="20"/>
          <w:szCs w:val="20"/>
        </w:rPr>
        <w:t>(2), 52-64.</w:t>
      </w:r>
    </w:p>
    <w:p w14:paraId="50C6FD61" w14:textId="1F5C0D22" w:rsidR="00B0064B" w:rsidRPr="00182E74" w:rsidRDefault="00B0064B" w:rsidP="00182E74">
      <w:pPr>
        <w:pStyle w:val="ListParagraph"/>
        <w:ind w:left="1440" w:hanging="720"/>
        <w:jc w:val="both"/>
        <w:rPr>
          <w:rFonts w:ascii="Arial Nova Light" w:hAnsi="Arial Nova Light"/>
          <w:sz w:val="20"/>
          <w:szCs w:val="20"/>
        </w:rPr>
      </w:pPr>
      <w:r w:rsidRPr="00B0064B">
        <w:rPr>
          <w:rFonts w:ascii="Arial Nova Light" w:hAnsi="Arial Nova Light"/>
          <w:sz w:val="20"/>
          <w:szCs w:val="20"/>
        </w:rPr>
        <w:t xml:space="preserve">Hughes, M. (2018). "Do change agents matter? Assessing the influence of change agent styles on change implementation success," </w:t>
      </w:r>
      <w:r w:rsidRPr="00B0064B">
        <w:rPr>
          <w:rFonts w:ascii="Arial Nova Light" w:hAnsi="Arial Nova Light"/>
          <w:i/>
          <w:iCs/>
          <w:sz w:val="20"/>
          <w:szCs w:val="20"/>
        </w:rPr>
        <w:t>Journal of Applied Behavioral Science</w:t>
      </w:r>
      <w:r w:rsidRPr="00B0064B">
        <w:rPr>
          <w:rFonts w:ascii="Arial Nova Light" w:hAnsi="Arial Nova Light"/>
          <w:sz w:val="20"/>
          <w:szCs w:val="20"/>
        </w:rPr>
        <w:t xml:space="preserve">, </w:t>
      </w:r>
      <w:r w:rsidRPr="00B0064B">
        <w:rPr>
          <w:rFonts w:ascii="Arial Nova Light" w:hAnsi="Arial Nova Light"/>
          <w:i/>
          <w:iCs/>
          <w:sz w:val="20"/>
          <w:szCs w:val="20"/>
        </w:rPr>
        <w:t>54</w:t>
      </w:r>
      <w:r w:rsidRPr="00B0064B">
        <w:rPr>
          <w:rFonts w:ascii="Arial Nova Light" w:hAnsi="Arial Nova Light"/>
          <w:sz w:val="20"/>
          <w:szCs w:val="20"/>
        </w:rPr>
        <w:t>(3), hlm. 297.</w:t>
      </w:r>
    </w:p>
    <w:p w14:paraId="1D6F84CB" w14:textId="0006F69A" w:rsidR="00B0064B" w:rsidRPr="00182E74" w:rsidRDefault="00B0064B" w:rsidP="00182E74">
      <w:pPr>
        <w:pStyle w:val="ListParagraph"/>
        <w:jc w:val="both"/>
        <w:rPr>
          <w:rFonts w:ascii="Arial Nova Light" w:hAnsi="Arial Nova Light"/>
          <w:sz w:val="20"/>
          <w:szCs w:val="20"/>
          <w:lang w:val="sv-SE"/>
        </w:rPr>
      </w:pPr>
      <w:r w:rsidRPr="00B0064B">
        <w:rPr>
          <w:rFonts w:ascii="Arial Nova Light" w:hAnsi="Arial Nova Light"/>
          <w:sz w:val="20"/>
          <w:szCs w:val="20"/>
          <w:lang w:val="sv-SE"/>
        </w:rPr>
        <w:t xml:space="preserve">Indrajaya, H. S. (2023). </w:t>
      </w:r>
      <w:r w:rsidRPr="00B0064B">
        <w:rPr>
          <w:rFonts w:ascii="Arial Nova Light" w:hAnsi="Arial Nova Light"/>
          <w:i/>
          <w:iCs/>
          <w:sz w:val="20"/>
          <w:szCs w:val="20"/>
          <w:lang w:val="sv-SE"/>
        </w:rPr>
        <w:t>Manajemen Perubahan</w:t>
      </w:r>
      <w:r w:rsidRPr="00B0064B">
        <w:rPr>
          <w:rFonts w:ascii="Arial Nova Light" w:hAnsi="Arial Nova Light"/>
          <w:sz w:val="20"/>
          <w:szCs w:val="20"/>
          <w:lang w:val="sv-SE"/>
        </w:rPr>
        <w:t xml:space="preserve">. </w:t>
      </w:r>
      <w:r w:rsidRPr="00A027BA">
        <w:rPr>
          <w:rFonts w:ascii="Arial Nova Light" w:hAnsi="Arial Nova Light"/>
          <w:sz w:val="20"/>
          <w:szCs w:val="20"/>
          <w:lang w:val="sv-SE"/>
        </w:rPr>
        <w:t>Kaizen Media Publishing.</w:t>
      </w:r>
    </w:p>
    <w:p w14:paraId="4EA3F4A3" w14:textId="6D70446C"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 xml:space="preserve">Juwita, R., Roza, N., &amp; Mulkhairi, I. (2019). Konsep dan Peranan Agen Perubahan. </w:t>
      </w:r>
      <w:r w:rsidRPr="00A027BA">
        <w:rPr>
          <w:rFonts w:ascii="Arial Nova Light" w:hAnsi="Arial Nova Light"/>
          <w:sz w:val="20"/>
          <w:szCs w:val="20"/>
          <w:lang w:val="sv-SE"/>
        </w:rPr>
        <w:t>Makalah Ilmiah - Universitas Negeri Padang, 1(1), 1–3.</w:t>
      </w:r>
    </w:p>
    <w:p w14:paraId="5486DAD4" w14:textId="628F871B"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 xml:space="preserve">Karnawati, K., Haryono, H., &amp; Prihatin, T. (2023, June). Peran Agen Perubahan dalam Difusi Inovasi Strategi Pengembangan Sumber Daya Manusia di Sekolah Tinggi Teologi Baptis Indonesia. </w:t>
      </w:r>
      <w:r w:rsidRPr="00A027BA">
        <w:rPr>
          <w:rFonts w:ascii="Arial Nova Light" w:hAnsi="Arial Nova Light"/>
          <w:sz w:val="20"/>
          <w:szCs w:val="20"/>
          <w:lang w:val="sv-SE"/>
        </w:rPr>
        <w:t>In </w:t>
      </w:r>
      <w:r w:rsidRPr="00A027BA">
        <w:rPr>
          <w:rFonts w:ascii="Arial Nova Light" w:hAnsi="Arial Nova Light"/>
          <w:i/>
          <w:iCs/>
          <w:sz w:val="20"/>
          <w:szCs w:val="20"/>
          <w:lang w:val="sv-SE"/>
        </w:rPr>
        <w:t>Prosiding Seminar Nasional Pascasarjana</w:t>
      </w:r>
      <w:r w:rsidRPr="00A027BA">
        <w:rPr>
          <w:rFonts w:ascii="Arial Nova Light" w:hAnsi="Arial Nova Light"/>
          <w:sz w:val="20"/>
          <w:szCs w:val="20"/>
          <w:lang w:val="sv-SE"/>
        </w:rPr>
        <w:t> (Vol. 6, No. 1, pp. 1049-1055).</w:t>
      </w:r>
    </w:p>
    <w:p w14:paraId="2DA17F1D" w14:textId="3DDF9595"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Kementrian Agama RI Badan Litbang dan Diklat Pusdiklat Tenaga Administrasi,. (2019). manajemn agen perubahan dan rencana aksi perubahan.</w:t>
      </w:r>
    </w:p>
    <w:p w14:paraId="4A8A55C0" w14:textId="38871E6A" w:rsidR="00B0064B" w:rsidRPr="00182E74" w:rsidRDefault="00B0064B" w:rsidP="00182E74">
      <w:pPr>
        <w:pStyle w:val="ListParagraph"/>
        <w:ind w:left="1440" w:hanging="720"/>
        <w:jc w:val="both"/>
        <w:rPr>
          <w:rFonts w:ascii="Arial Nova Light" w:hAnsi="Arial Nova Light"/>
          <w:i/>
          <w:iCs/>
          <w:sz w:val="20"/>
          <w:szCs w:val="20"/>
          <w:lang w:val="sv-SE"/>
        </w:rPr>
      </w:pPr>
      <w:r w:rsidRPr="00B0064B">
        <w:rPr>
          <w:rFonts w:ascii="Arial Nova Light" w:hAnsi="Arial Nova Light"/>
          <w:sz w:val="20"/>
          <w:szCs w:val="20"/>
          <w:lang w:val="sv-SE"/>
        </w:rPr>
        <w:t xml:space="preserve">Mahshuri, M., Sukarna, F., Diding, A. K., Saepudin.(2023). Memahami Peran Pemimpim Sebagai Agen Perubahan. </w:t>
      </w:r>
      <w:r w:rsidRPr="00B0064B">
        <w:rPr>
          <w:rFonts w:ascii="Arial Nova Light" w:hAnsi="Arial Nova Light"/>
          <w:i/>
          <w:iCs/>
          <w:sz w:val="20"/>
          <w:szCs w:val="20"/>
          <w:lang w:val="sv-SE"/>
        </w:rPr>
        <w:t>Journal syintax Admiration:  4(2).</w:t>
      </w:r>
    </w:p>
    <w:p w14:paraId="37B5E3FD" w14:textId="7E1858B8" w:rsidR="00B0064B" w:rsidRPr="00182E74" w:rsidRDefault="00B0064B" w:rsidP="00182E74">
      <w:pPr>
        <w:pStyle w:val="ListParagraph"/>
        <w:ind w:left="1440" w:hanging="720"/>
        <w:jc w:val="both"/>
        <w:rPr>
          <w:rFonts w:ascii="Arial Nova Light" w:hAnsi="Arial Nova Light"/>
          <w:sz w:val="20"/>
          <w:szCs w:val="20"/>
          <w:lang w:val="en-ID"/>
        </w:rPr>
      </w:pPr>
      <w:r w:rsidRPr="00B0064B">
        <w:rPr>
          <w:rFonts w:ascii="Arial Nova Light" w:hAnsi="Arial Nova Light"/>
          <w:sz w:val="20"/>
          <w:szCs w:val="20"/>
          <w:lang w:val="en-ID"/>
        </w:rPr>
        <w:t>Manalu, D. E., Sulistyawati, S., Wahid, W., &amp; Bahari, Y. (2023). "Facing New Challenges: The Role of Teachers as Agents of Change in the 21st Century." International Journal of Multi Discipline Science, 7(1).</w:t>
      </w:r>
    </w:p>
    <w:p w14:paraId="57F82731" w14:textId="77777777" w:rsidR="00B0064B" w:rsidRPr="00B0064B" w:rsidRDefault="00B0064B" w:rsidP="002A5F08">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 xml:space="preserve">Mikel-Hong, K., Li, N., Yu, J., &amp; Chen, X. (2024). </w:t>
      </w:r>
      <w:r w:rsidRPr="00B0064B">
        <w:rPr>
          <w:rFonts w:ascii="Arial Nova Light" w:hAnsi="Arial Nova Light"/>
          <w:sz w:val="20"/>
          <w:szCs w:val="20"/>
          <w:lang w:val="en-ID"/>
        </w:rPr>
        <w:t xml:space="preserve">"Resistance to Change: Unraveling the Roles of Change Strategists, Agents, and Recipients." </w:t>
      </w:r>
      <w:r w:rsidRPr="00B0064B">
        <w:rPr>
          <w:rFonts w:ascii="Arial Nova Light" w:hAnsi="Arial Nova Light"/>
          <w:sz w:val="20"/>
          <w:szCs w:val="20"/>
          <w:lang w:val="sv-SE"/>
        </w:rPr>
        <w:t>Journal of Management Studies, 61(5), 1234–1256.</w:t>
      </w:r>
    </w:p>
    <w:p w14:paraId="66046B2D" w14:textId="77777777" w:rsidR="00B0064B" w:rsidRPr="00B0064B" w:rsidRDefault="00B0064B" w:rsidP="002A5F08">
      <w:pPr>
        <w:pStyle w:val="ListParagraph"/>
        <w:jc w:val="both"/>
        <w:rPr>
          <w:rFonts w:ascii="Arial Nova Light" w:hAnsi="Arial Nova Light"/>
          <w:sz w:val="20"/>
          <w:szCs w:val="20"/>
          <w:lang w:val="sv-SE"/>
        </w:rPr>
      </w:pPr>
    </w:p>
    <w:p w14:paraId="0B5E9C6F" w14:textId="0DA6F264" w:rsidR="00B0064B" w:rsidRPr="00182E74" w:rsidRDefault="00B0064B" w:rsidP="00182E74">
      <w:pPr>
        <w:pStyle w:val="ListParagraph"/>
        <w:ind w:left="1440" w:hanging="720"/>
        <w:jc w:val="both"/>
        <w:rPr>
          <w:rFonts w:ascii="Arial Nova Light" w:hAnsi="Arial Nova Light"/>
          <w:sz w:val="20"/>
          <w:szCs w:val="20"/>
        </w:rPr>
      </w:pPr>
      <w:r w:rsidRPr="00B0064B">
        <w:rPr>
          <w:rFonts w:ascii="Arial Nova Light" w:hAnsi="Arial Nova Light"/>
          <w:sz w:val="20"/>
          <w:szCs w:val="20"/>
          <w:lang w:val="sv-SE"/>
        </w:rPr>
        <w:lastRenderedPageBreak/>
        <w:t xml:space="preserve">Muhammadiah, M. U., Hamsiah, A., Muzakki, A., Nuramila, N., &amp; Fauzi, Z. A. (2022). </w:t>
      </w:r>
      <w:r w:rsidRPr="00B0064B">
        <w:rPr>
          <w:rFonts w:ascii="Arial Nova Light" w:hAnsi="Arial Nova Light"/>
          <w:sz w:val="20"/>
          <w:szCs w:val="20"/>
        </w:rPr>
        <w:t>The Role of the Professional Teacher as the Agent of Change for Students. </w:t>
      </w:r>
      <w:r w:rsidRPr="00B0064B">
        <w:rPr>
          <w:rFonts w:ascii="Arial Nova Light" w:hAnsi="Arial Nova Light"/>
          <w:i/>
          <w:iCs/>
          <w:sz w:val="20"/>
          <w:szCs w:val="20"/>
        </w:rPr>
        <w:t>Al-Ishlah: Jurnal Pendidikan</w:t>
      </w:r>
      <w:r w:rsidRPr="00B0064B">
        <w:rPr>
          <w:rFonts w:ascii="Arial Nova Light" w:hAnsi="Arial Nova Light"/>
          <w:sz w:val="20"/>
          <w:szCs w:val="20"/>
        </w:rPr>
        <w:t>, </w:t>
      </w:r>
      <w:r w:rsidRPr="00B0064B">
        <w:rPr>
          <w:rFonts w:ascii="Arial Nova Light" w:hAnsi="Arial Nova Light"/>
          <w:i/>
          <w:iCs/>
          <w:sz w:val="20"/>
          <w:szCs w:val="20"/>
        </w:rPr>
        <w:t>14</w:t>
      </w:r>
      <w:r w:rsidRPr="00B0064B">
        <w:rPr>
          <w:rFonts w:ascii="Arial Nova Light" w:hAnsi="Arial Nova Light"/>
          <w:sz w:val="20"/>
          <w:szCs w:val="20"/>
        </w:rPr>
        <w:t>(4), 6887-6896.</w:t>
      </w:r>
    </w:p>
    <w:p w14:paraId="778D222C" w14:textId="10D3A52D" w:rsidR="00B0064B" w:rsidRPr="00182E74" w:rsidRDefault="00B0064B" w:rsidP="00182E74">
      <w:pPr>
        <w:pStyle w:val="ListParagraph"/>
        <w:ind w:left="1440" w:hanging="720"/>
        <w:jc w:val="both"/>
        <w:rPr>
          <w:rFonts w:ascii="Arial Nova Light" w:hAnsi="Arial Nova Light"/>
          <w:sz w:val="20"/>
          <w:szCs w:val="20"/>
          <w:lang w:val="en-ID"/>
        </w:rPr>
      </w:pPr>
      <w:r w:rsidRPr="00B0064B">
        <w:rPr>
          <w:rFonts w:ascii="Arial Nova Light" w:hAnsi="Arial Nova Light"/>
          <w:sz w:val="20"/>
          <w:szCs w:val="20"/>
          <w:lang w:val="en-ID"/>
        </w:rPr>
        <w:t>Ngo, C.-L. (2024). "Teacher Agency for Change and Development in Higher Education: A Scoping Literature Review." SAGE Open, 14(1).</w:t>
      </w:r>
    </w:p>
    <w:p w14:paraId="4472F23A" w14:textId="4843FF75" w:rsidR="00B0064B" w:rsidRPr="00182E74" w:rsidRDefault="00B0064B" w:rsidP="00182E74">
      <w:pPr>
        <w:pStyle w:val="ListParagraph"/>
        <w:ind w:left="1440" w:hanging="720"/>
        <w:jc w:val="both"/>
        <w:rPr>
          <w:rFonts w:ascii="Arial Nova Light" w:hAnsi="Arial Nova Light"/>
          <w:sz w:val="20"/>
          <w:szCs w:val="20"/>
        </w:rPr>
      </w:pPr>
      <w:r w:rsidRPr="00B0064B">
        <w:rPr>
          <w:rFonts w:ascii="Arial Nova Light" w:hAnsi="Arial Nova Light"/>
          <w:sz w:val="20"/>
          <w:szCs w:val="20"/>
          <w:lang w:val="sv-SE"/>
        </w:rPr>
        <w:t>Pertiwi, N., &amp; Atmaja, H. E. (2021). Literature review: Peran kepemimpinan dalam manajemen perubahan di organisasi. </w:t>
      </w:r>
      <w:r w:rsidRPr="00B0064B">
        <w:rPr>
          <w:rFonts w:ascii="Arial Nova Light" w:hAnsi="Arial Nova Light"/>
          <w:i/>
          <w:iCs/>
          <w:sz w:val="20"/>
          <w:szCs w:val="20"/>
        </w:rPr>
        <w:t>Jurnal Ekonomi dan Bisnis (EK dan BI)</w:t>
      </w:r>
      <w:r w:rsidRPr="00B0064B">
        <w:rPr>
          <w:rFonts w:ascii="Arial Nova Light" w:hAnsi="Arial Nova Light"/>
          <w:sz w:val="20"/>
          <w:szCs w:val="20"/>
        </w:rPr>
        <w:t>, </w:t>
      </w:r>
      <w:r w:rsidRPr="00B0064B">
        <w:rPr>
          <w:rFonts w:ascii="Arial Nova Light" w:hAnsi="Arial Nova Light"/>
          <w:i/>
          <w:iCs/>
          <w:sz w:val="20"/>
          <w:szCs w:val="20"/>
        </w:rPr>
        <w:t>4</w:t>
      </w:r>
      <w:r w:rsidRPr="00B0064B">
        <w:rPr>
          <w:rFonts w:ascii="Arial Nova Light" w:hAnsi="Arial Nova Light"/>
          <w:sz w:val="20"/>
          <w:szCs w:val="20"/>
        </w:rPr>
        <w:t>(2), 576-581.</w:t>
      </w:r>
    </w:p>
    <w:p w14:paraId="4C606C37" w14:textId="6BF5F983"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 xml:space="preserve">Rohmah, H. N, Juliantika, Syahla, R. P. N,. (2023). Peran Guru Sebagai </w:t>
      </w:r>
      <w:r w:rsidRPr="00B0064B">
        <w:rPr>
          <w:rFonts w:ascii="Arial Nova Light" w:hAnsi="Arial Nova Light"/>
          <w:i/>
          <w:iCs/>
          <w:sz w:val="20"/>
          <w:szCs w:val="20"/>
          <w:lang w:val="sv-SE"/>
        </w:rPr>
        <w:t>Agent Of Change</w:t>
      </w:r>
      <w:r w:rsidRPr="00B0064B">
        <w:rPr>
          <w:rFonts w:ascii="Arial Nova Light" w:hAnsi="Arial Nova Light"/>
          <w:sz w:val="20"/>
          <w:szCs w:val="20"/>
          <w:lang w:val="sv-SE"/>
        </w:rPr>
        <w:t xml:space="preserve"> Untuk Meningkatkan Kualitas Pendidikan Di Indonesia. </w:t>
      </w:r>
      <w:r w:rsidRPr="00B0064B">
        <w:rPr>
          <w:rFonts w:ascii="Arial Nova Light" w:hAnsi="Arial Nova Light"/>
          <w:i/>
          <w:iCs/>
          <w:sz w:val="20"/>
          <w:szCs w:val="20"/>
          <w:lang w:val="sv-SE"/>
        </w:rPr>
        <w:t>jurnal Kajian Penelitian dan Pendidikan dan Pembelajaran</w:t>
      </w:r>
      <w:r w:rsidRPr="00B0064B">
        <w:rPr>
          <w:rFonts w:ascii="Arial Nova Light" w:hAnsi="Arial Nova Light"/>
          <w:sz w:val="20"/>
          <w:szCs w:val="20"/>
          <w:lang w:val="sv-SE"/>
        </w:rPr>
        <w:t>, 8(1) 133-138.</w:t>
      </w:r>
    </w:p>
    <w:p w14:paraId="4DF2B97F" w14:textId="3C155EAC" w:rsidR="00B0064B" w:rsidRPr="00182E74" w:rsidRDefault="00B0064B" w:rsidP="00182E74">
      <w:pPr>
        <w:pStyle w:val="ListParagraph"/>
        <w:jc w:val="both"/>
        <w:rPr>
          <w:rFonts w:ascii="Arial Nova Light" w:hAnsi="Arial Nova Light"/>
          <w:sz w:val="20"/>
          <w:szCs w:val="20"/>
          <w:lang w:val="sv-SE"/>
        </w:rPr>
      </w:pPr>
      <w:r w:rsidRPr="00B0064B">
        <w:rPr>
          <w:rFonts w:ascii="Arial Nova Light" w:hAnsi="Arial Nova Light"/>
          <w:sz w:val="20"/>
          <w:szCs w:val="20"/>
          <w:lang w:val="sv-SE"/>
        </w:rPr>
        <w:t xml:space="preserve">Rusdinal., Hade A,.2021. </w:t>
      </w:r>
      <w:r w:rsidRPr="00B0064B">
        <w:rPr>
          <w:rFonts w:ascii="Arial Nova Light" w:hAnsi="Arial Nova Light"/>
          <w:i/>
          <w:iCs/>
          <w:sz w:val="20"/>
          <w:szCs w:val="20"/>
          <w:lang w:val="sv-SE"/>
        </w:rPr>
        <w:t>Dasar-Dasar Pengembangan Organisasi</w:t>
      </w:r>
      <w:r w:rsidRPr="00B0064B">
        <w:rPr>
          <w:rFonts w:ascii="Arial Nova Light" w:hAnsi="Arial Nova Light"/>
          <w:sz w:val="20"/>
          <w:szCs w:val="20"/>
          <w:lang w:val="sv-SE"/>
        </w:rPr>
        <w:t xml:space="preserve"> . Depok: Rajawali Pers.</w:t>
      </w:r>
    </w:p>
    <w:p w14:paraId="1EC84152" w14:textId="3B4A29DB"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 xml:space="preserve">Setiawan, L. K., Sardjo. (2021). Hubungan Karakter Nasionalisme dengan Hasil Belajar Peserta Didik di SMP Negeri 1 Muaro Jambi. </w:t>
      </w:r>
      <w:r w:rsidRPr="00B0064B">
        <w:rPr>
          <w:rFonts w:ascii="Arial Nova Light" w:hAnsi="Arial Nova Light"/>
          <w:i/>
          <w:iCs/>
          <w:sz w:val="20"/>
          <w:szCs w:val="20"/>
          <w:lang w:val="sv-SE"/>
        </w:rPr>
        <w:t>Jurnal Pendidikan Matematika dan Sains</w:t>
      </w:r>
      <w:r w:rsidRPr="00B0064B">
        <w:rPr>
          <w:rFonts w:ascii="Arial Nova Light" w:hAnsi="Arial Nova Light"/>
          <w:sz w:val="20"/>
          <w:szCs w:val="20"/>
          <w:lang w:val="sv-SE"/>
        </w:rPr>
        <w:t>, 9(1).</w:t>
      </w:r>
    </w:p>
    <w:p w14:paraId="2EF04656" w14:textId="5FAD06F3" w:rsidR="00B0064B" w:rsidRPr="00182E74" w:rsidRDefault="00B0064B" w:rsidP="00182E74">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Siregar, W. M., Prawijaya, S., Setiawan, F., &amp; Putri, S. R. (2023). Peran guru penggerak sebagai agen perubahan pendidikan. </w:t>
      </w:r>
      <w:r w:rsidRPr="00B0064B">
        <w:rPr>
          <w:rFonts w:ascii="Arial Nova Light" w:hAnsi="Arial Nova Light"/>
          <w:i/>
          <w:iCs/>
          <w:sz w:val="20"/>
          <w:szCs w:val="20"/>
          <w:lang w:val="sv-SE"/>
        </w:rPr>
        <w:t>Jurnal Guru Kita</w:t>
      </w:r>
      <w:r w:rsidRPr="00B0064B">
        <w:rPr>
          <w:rFonts w:ascii="Arial Nova Light" w:hAnsi="Arial Nova Light"/>
          <w:sz w:val="20"/>
          <w:szCs w:val="20"/>
          <w:lang w:val="sv-SE"/>
        </w:rPr>
        <w:t>, </w:t>
      </w:r>
      <w:r w:rsidRPr="00B0064B">
        <w:rPr>
          <w:rFonts w:ascii="Arial Nova Light" w:hAnsi="Arial Nova Light"/>
          <w:i/>
          <w:iCs/>
          <w:sz w:val="20"/>
          <w:szCs w:val="20"/>
          <w:lang w:val="sv-SE"/>
        </w:rPr>
        <w:t>8</w:t>
      </w:r>
      <w:r w:rsidRPr="00B0064B">
        <w:rPr>
          <w:rFonts w:ascii="Arial Nova Light" w:hAnsi="Arial Nova Light"/>
          <w:sz w:val="20"/>
          <w:szCs w:val="20"/>
          <w:lang w:val="sv-SE"/>
        </w:rPr>
        <w:t>(1), 1-8.</w:t>
      </w:r>
    </w:p>
    <w:p w14:paraId="52C72157" w14:textId="77777777" w:rsidR="00B0064B" w:rsidRPr="00B0064B" w:rsidRDefault="00B0064B" w:rsidP="002A5F08">
      <w:pPr>
        <w:pStyle w:val="ListParagraph"/>
        <w:ind w:left="1440" w:hanging="720"/>
        <w:jc w:val="both"/>
        <w:rPr>
          <w:rFonts w:ascii="Arial Nova Light" w:hAnsi="Arial Nova Light"/>
          <w:sz w:val="20"/>
          <w:szCs w:val="20"/>
          <w:lang w:val="sv-SE"/>
        </w:rPr>
      </w:pPr>
      <w:r w:rsidRPr="00B0064B">
        <w:rPr>
          <w:rFonts w:ascii="Arial Nova Light" w:hAnsi="Arial Nova Light"/>
          <w:sz w:val="20"/>
          <w:szCs w:val="20"/>
          <w:lang w:val="sv-SE"/>
        </w:rPr>
        <w:t>Zahro, A. M. R., Sobri, A. Y., &amp; Nurabadi, A. (2018). Kepemimpinan perubahan kepala sekolah dalam peningkatan mutu pendidikan. </w:t>
      </w:r>
      <w:r w:rsidRPr="00B0064B">
        <w:rPr>
          <w:rFonts w:ascii="Arial Nova Light" w:hAnsi="Arial Nova Light"/>
          <w:i/>
          <w:iCs/>
          <w:sz w:val="20"/>
          <w:szCs w:val="20"/>
          <w:lang w:val="sv-SE"/>
        </w:rPr>
        <w:t>Jurnal Administrasi Dan Manajemen Pendidikan</w:t>
      </w:r>
      <w:r w:rsidRPr="00B0064B">
        <w:rPr>
          <w:rFonts w:ascii="Arial Nova Light" w:hAnsi="Arial Nova Light"/>
          <w:sz w:val="20"/>
          <w:szCs w:val="20"/>
          <w:lang w:val="sv-SE"/>
        </w:rPr>
        <w:t>, </w:t>
      </w:r>
      <w:r w:rsidRPr="00B0064B">
        <w:rPr>
          <w:rFonts w:ascii="Arial Nova Light" w:hAnsi="Arial Nova Light"/>
          <w:i/>
          <w:iCs/>
          <w:sz w:val="20"/>
          <w:szCs w:val="20"/>
          <w:lang w:val="sv-SE"/>
        </w:rPr>
        <w:t>1</w:t>
      </w:r>
      <w:r w:rsidRPr="00B0064B">
        <w:rPr>
          <w:rFonts w:ascii="Arial Nova Light" w:hAnsi="Arial Nova Light"/>
          <w:sz w:val="20"/>
          <w:szCs w:val="20"/>
          <w:lang w:val="sv-SE"/>
        </w:rPr>
        <w:t>(3), 358-363.</w:t>
      </w:r>
    </w:p>
    <w:p w14:paraId="3C56E71D" w14:textId="77777777" w:rsidR="00B0064B" w:rsidRPr="00B0064B" w:rsidRDefault="00B0064B" w:rsidP="002A5F08">
      <w:pPr>
        <w:pStyle w:val="ListParagraph"/>
        <w:jc w:val="both"/>
        <w:rPr>
          <w:lang w:val="sv-SE"/>
        </w:rPr>
      </w:pPr>
    </w:p>
    <w:p w14:paraId="3D5A6AA7" w14:textId="77777777" w:rsidR="00216762" w:rsidRDefault="00216762">
      <w:pPr>
        <w:widowControl w:val="0"/>
        <w:ind w:left="720" w:hanging="720"/>
        <w:jc w:val="both"/>
        <w:rPr>
          <w:rFonts w:ascii="Arial" w:eastAsia="Arial" w:hAnsi="Arial" w:cs="Arial"/>
          <w:color w:val="0070C0"/>
          <w:sz w:val="20"/>
          <w:szCs w:val="20"/>
          <w:lang w:val="sv-SE"/>
        </w:rPr>
      </w:pPr>
    </w:p>
    <w:p w14:paraId="179E9B35" w14:textId="77777777" w:rsidR="00216762" w:rsidRDefault="00216762">
      <w:pPr>
        <w:widowControl w:val="0"/>
        <w:ind w:left="720" w:hanging="720"/>
        <w:jc w:val="both"/>
        <w:rPr>
          <w:rFonts w:ascii="Arial" w:eastAsia="Arial" w:hAnsi="Arial" w:cs="Arial"/>
          <w:color w:val="0070C0"/>
          <w:sz w:val="20"/>
          <w:szCs w:val="20"/>
          <w:lang w:val="sv-SE"/>
        </w:rPr>
      </w:pPr>
    </w:p>
    <w:p w14:paraId="4A1F884E" w14:textId="77777777" w:rsidR="00216762" w:rsidRPr="00AF413B" w:rsidRDefault="00216762">
      <w:pPr>
        <w:widowControl w:val="0"/>
        <w:ind w:left="720" w:hanging="720"/>
        <w:jc w:val="both"/>
        <w:rPr>
          <w:rFonts w:ascii="Arial" w:eastAsia="Arial" w:hAnsi="Arial" w:cs="Arial"/>
          <w:sz w:val="20"/>
          <w:szCs w:val="20"/>
          <w:lang w:val="sv-SE"/>
        </w:rPr>
      </w:pPr>
    </w:p>
    <w:sectPr w:rsidR="00216762" w:rsidRPr="00AF413B">
      <w:headerReference w:type="even" r:id="rId16"/>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F8420" w14:textId="77777777" w:rsidR="00E91C1E" w:rsidRDefault="00E91C1E">
      <w:r>
        <w:separator/>
      </w:r>
    </w:p>
  </w:endnote>
  <w:endnote w:type="continuationSeparator" w:id="0">
    <w:p w14:paraId="0480E5FF" w14:textId="77777777" w:rsidR="00E91C1E" w:rsidRDefault="00E91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28B284B-99F1-4E88-9762-A5E5712B2C99}"/>
    <w:embedBold r:id="rId2" w:fontKey="{6F0FC22C-56B9-40B5-818C-2AFF617B651D}"/>
    <w:embedItalic r:id="rId3" w:fontKey="{0E8A3F7D-6E37-4B23-9EE0-2F53F7B2FCFE}"/>
    <w:embedBoldItalic r:id="rId4" w:fontKey="{6342A6A4-96F2-4A58-996E-E202C8E0982B}"/>
  </w:font>
  <w:font w:name="Arial Nova Light">
    <w:charset w:val="00"/>
    <w:family w:val="swiss"/>
    <w:pitch w:val="variable"/>
    <w:sig w:usb0="0000028F" w:usb1="00000002" w:usb2="00000000" w:usb3="00000000" w:csb0="0000019F" w:csb1="00000000"/>
    <w:embedRegular r:id="rId5" w:fontKey="{0D4EA39B-0682-4B20-819A-BD8143D498B0}"/>
    <w:embedBold r:id="rId6" w:fontKey="{BD80957E-EC80-42DF-BF4C-961CAEA0CD20}"/>
    <w:embedItalic r:id="rId7" w:fontKey="{A43D2574-00EC-40DE-8EDC-7BC3CA741CC2}"/>
  </w:font>
  <w:font w:name="Century Gothic">
    <w:panose1 w:val="020B0502020202020204"/>
    <w:charset w:val="00"/>
    <w:family w:val="swiss"/>
    <w:pitch w:val="variable"/>
    <w:sig w:usb0="00000287" w:usb1="00000000" w:usb2="00000000" w:usb3="00000000" w:csb0="0000009F" w:csb1="00000000"/>
    <w:embedRegular r:id="rId8" w:fontKey="{6A4B4C9F-5E59-4E93-8E2E-C1B59724FAF7}"/>
    <w:embedBold r:id="rId9" w:fontKey="{CB92D8F7-285F-4564-8959-2BB81BD79F3A}"/>
  </w:font>
  <w:font w:name="Georgia">
    <w:panose1 w:val="02040502050405020303"/>
    <w:charset w:val="00"/>
    <w:family w:val="roman"/>
    <w:pitch w:val="variable"/>
    <w:sig w:usb0="00000287" w:usb1="00000000" w:usb2="00000000" w:usb3="00000000" w:csb0="0000009F" w:csb1="00000000"/>
    <w:embedRegular r:id="rId10" w:fontKey="{A675B0BA-0771-4355-B7A7-922EE46307DC}"/>
    <w:embedItalic r:id="rId11" w:fontKey="{39BCF757-430C-47A9-B920-C75AFF023D28}"/>
  </w:font>
  <w:font w:name="Calibri">
    <w:panose1 w:val="020F0502020204030204"/>
    <w:charset w:val="00"/>
    <w:family w:val="swiss"/>
    <w:pitch w:val="variable"/>
    <w:sig w:usb0="E4002EFF" w:usb1="C200247B" w:usb2="00000009" w:usb3="00000000" w:csb0="000001FF" w:csb1="00000000"/>
    <w:embedRegular r:id="rId12" w:fontKey="{65E62196-E854-4230-B328-ABDDE9F5B1CF}"/>
    <w:embedItalic r:id="rId13" w:fontKey="{5C08282A-901E-4C64-9AF7-1909067F2FD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783A8" w14:textId="77777777" w:rsidR="00E91C1E" w:rsidRDefault="00E91C1E">
      <w:r>
        <w:separator/>
      </w:r>
    </w:p>
  </w:footnote>
  <w:footnote w:type="continuationSeparator" w:id="0">
    <w:p w14:paraId="58A0745A" w14:textId="77777777" w:rsidR="00E91C1E" w:rsidRDefault="00E91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r>
      <w:rPr>
        <w:rFonts w:ascii="Cambria" w:eastAsia="Cambria" w:hAnsi="Cambria" w:cs="Cambria"/>
        <w:i/>
        <w:color w:val="000000"/>
        <w:sz w:val="18"/>
        <w:szCs w:val="18"/>
      </w:rPr>
      <w:t>Jurnal Ilmiah Sekolah Dasar, Vol. 4, No. 1, Tahun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2E0E2E6B"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r>
      <w:rPr>
        <w:rFonts w:ascii="Cambria" w:eastAsia="Cambria" w:hAnsi="Cambria" w:cs="Cambria"/>
        <w:i/>
        <w:sz w:val="16"/>
        <w:szCs w:val="16"/>
      </w:rPr>
      <w:t xml:space="preserve">Nomor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440</w:t>
    </w:r>
    <w:r>
      <w:rPr>
        <w:rFonts w:ascii="Cambria" w:eastAsia="Cambria" w:hAnsi="Cambria" w:cs="Cambria"/>
        <w:i/>
        <w:color w:val="000000"/>
        <w:sz w:val="16"/>
        <w:szCs w:val="16"/>
      </w:rPr>
      <w:t>-</w:t>
    </w:r>
    <w:r w:rsidR="00BD60DE">
      <w:rPr>
        <w:rFonts w:ascii="Cambria" w:eastAsia="Cambria" w:hAnsi="Cambria" w:cs="Cambria"/>
        <w:i/>
        <w:color w:val="000000"/>
        <w:sz w:val="16"/>
        <w:szCs w:val="16"/>
      </w:rPr>
      <w:t>447</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495C72AB" w:rsidR="003E1721" w:rsidRDefault="00000000">
    <w:pPr>
      <w:tabs>
        <w:tab w:val="right" w:pos="9071"/>
      </w:tabs>
      <w:rPr>
        <w:rFonts w:ascii="Arial" w:eastAsia="Arial" w:hAnsi="Arial" w:cs="Arial"/>
        <w:sz w:val="14"/>
        <w:szCs w:val="14"/>
      </w:rPr>
    </w:pPr>
    <w:bookmarkStart w:id="1" w:name="_heading=h.pm3gjpl7m6v3" w:colFirst="0" w:colLast="0"/>
    <w:bookmarkEnd w:id="1"/>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Nomor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440</w:t>
    </w:r>
    <w:r>
      <w:rPr>
        <w:rFonts w:ascii="Arial" w:eastAsia="Arial" w:hAnsi="Arial" w:cs="Arial"/>
        <w:sz w:val="14"/>
        <w:szCs w:val="14"/>
      </w:rPr>
      <w:t>-</w:t>
    </w:r>
    <w:r w:rsidR="00BD60DE">
      <w:rPr>
        <w:rFonts w:ascii="Arial" w:eastAsia="Arial" w:hAnsi="Arial" w:cs="Arial"/>
        <w:sz w:val="14"/>
        <w:szCs w:val="14"/>
      </w:rPr>
      <w:t>447</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7FF948D4"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Nomor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440</w:t>
    </w:r>
    <w:r>
      <w:rPr>
        <w:rFonts w:ascii="Cambria" w:eastAsia="Cambria" w:hAnsi="Cambria" w:cs="Cambria"/>
        <w:i/>
        <w:color w:val="000000"/>
        <w:sz w:val="16"/>
        <w:szCs w:val="16"/>
      </w:rPr>
      <w:t>-</w:t>
    </w:r>
    <w:r w:rsidR="00BD60DE">
      <w:rPr>
        <w:rFonts w:ascii="Cambria" w:eastAsia="Cambria" w:hAnsi="Cambria" w:cs="Cambria"/>
        <w:i/>
        <w:color w:val="000000"/>
        <w:sz w:val="16"/>
        <w:szCs w:val="16"/>
      </w:rPr>
      <w:t>447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3"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7532934">
    <w:abstractNumId w:val="1"/>
  </w:num>
  <w:num w:numId="2" w16cid:durableId="1875117021">
    <w:abstractNumId w:val="4"/>
  </w:num>
  <w:num w:numId="3" w16cid:durableId="246890199">
    <w:abstractNumId w:val="3"/>
  </w:num>
  <w:num w:numId="4" w16cid:durableId="1446926053">
    <w:abstractNumId w:val="2"/>
  </w:num>
  <w:num w:numId="5" w16cid:durableId="1840385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32151"/>
    <w:rsid w:val="000B7F5D"/>
    <w:rsid w:val="000D412A"/>
    <w:rsid w:val="001460A0"/>
    <w:rsid w:val="00182E74"/>
    <w:rsid w:val="001C765D"/>
    <w:rsid w:val="00216762"/>
    <w:rsid w:val="002512C8"/>
    <w:rsid w:val="002609C6"/>
    <w:rsid w:val="002728A7"/>
    <w:rsid w:val="002A5F08"/>
    <w:rsid w:val="002F43BB"/>
    <w:rsid w:val="00304744"/>
    <w:rsid w:val="00335EB9"/>
    <w:rsid w:val="003E1721"/>
    <w:rsid w:val="00593AE8"/>
    <w:rsid w:val="00677FBF"/>
    <w:rsid w:val="006914DC"/>
    <w:rsid w:val="006C38EE"/>
    <w:rsid w:val="007D11C3"/>
    <w:rsid w:val="008F6BF5"/>
    <w:rsid w:val="009025B6"/>
    <w:rsid w:val="00936010"/>
    <w:rsid w:val="0095655F"/>
    <w:rsid w:val="00990A97"/>
    <w:rsid w:val="009C57F4"/>
    <w:rsid w:val="009D777E"/>
    <w:rsid w:val="00A027BA"/>
    <w:rsid w:val="00A66102"/>
    <w:rsid w:val="00AF413B"/>
    <w:rsid w:val="00B0064B"/>
    <w:rsid w:val="00B9159B"/>
    <w:rsid w:val="00BD60DE"/>
    <w:rsid w:val="00C42881"/>
    <w:rsid w:val="00C5093F"/>
    <w:rsid w:val="00C84E22"/>
    <w:rsid w:val="00C96C78"/>
    <w:rsid w:val="00CB1DFA"/>
    <w:rsid w:val="00CD5AF3"/>
    <w:rsid w:val="00CE15D3"/>
    <w:rsid w:val="00D71BD7"/>
    <w:rsid w:val="00DF1097"/>
    <w:rsid w:val="00E26D8D"/>
    <w:rsid w:val="00E91C1E"/>
    <w:rsid w:val="00EB0D17"/>
    <w:rsid w:val="00EE3FA4"/>
    <w:rsid w:val="00F21066"/>
    <w:rsid w:val="00F30C2A"/>
    <w:rsid w:val="00F57AA3"/>
    <w:rsid w:val="00FB16CC"/>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diyahtuladha@gmail.co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4193</Words>
  <Characters>23904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4</cp:revision>
  <dcterms:created xsi:type="dcterms:W3CDTF">2025-06-02T06:51:00Z</dcterms:created>
  <dcterms:modified xsi:type="dcterms:W3CDTF">2026-09-09T13:28:00Z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